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0090687"/>
    <w:bookmarkEnd w:id="0"/>
    <w:p w14:paraId="2D5E4BC1" w14:textId="77777777" w:rsidR="00B73549" w:rsidRDefault="00000000" w:rsidP="00B73549">
      <w:pPr>
        <w:spacing w:after="0" w:line="240" w:lineRule="auto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16351B" wp14:editId="42005148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03E14" w14:textId="77777777" w:rsidR="00390093" w:rsidRPr="00611E85" w:rsidRDefault="000000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pl"/>
                              </w:rPr>
                              <w:t>Komunikat prasowy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F1635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28E03E14" w14:textId="77777777" w:rsidR="00390093" w:rsidRPr="00611E85" w:rsidRDefault="000000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pl"/>
                        </w:rPr>
                        <w:t>Komunikat prasowy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B1664" wp14:editId="72D6CEFF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CE6F1" w14:textId="77777777" w:rsidR="00390093" w:rsidRPr="00AF6C3E" w:rsidRDefault="00000000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658B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val="pl"/>
                              </w:rPr>
                              <w:t>19 lutego 2025 r.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3B1664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4C1CE6F1" w14:textId="77777777" w:rsidR="00390093" w:rsidRPr="00AF6C3E" w:rsidRDefault="00000000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90658B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val="pl"/>
                        </w:rPr>
                        <w:t>19 lutego 2025 r.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F7EBA8B" w14:textId="69183FB0" w:rsidR="00E878AC" w:rsidRPr="005F05E9" w:rsidRDefault="00000000" w:rsidP="00B73549">
      <w:pPr>
        <w:spacing w:after="0" w:line="240" w:lineRule="auto"/>
        <w:rPr>
          <w:rFonts w:ascii="Verdana" w:hAnsi="Verdana" w:cs="Arial"/>
          <w:color w:val="000000" w:themeColor="text1"/>
          <w:sz w:val="28"/>
          <w:szCs w:val="28"/>
          <w:lang w:val="pl-PL"/>
        </w:rPr>
      </w:pPr>
      <w:r w:rsidRPr="00576C72">
        <w:rPr>
          <w:rFonts w:ascii="Verdana" w:hAnsi="Verdana" w:cs="Arial"/>
          <w:color w:val="000000" w:themeColor="text1"/>
          <w:lang w:val="pl"/>
        </w:rPr>
        <w:t xml:space="preserve">Wyraźny impuls dla wydajności: </w:t>
      </w:r>
      <w:r w:rsidRPr="00576C72">
        <w:rPr>
          <w:rFonts w:ascii="Verdana" w:hAnsi="Verdana" w:cs="Arial"/>
          <w:color w:val="000000" w:themeColor="text1"/>
          <w:lang w:val="pl"/>
        </w:rPr>
        <w:br/>
      </w:r>
      <w:r w:rsidRPr="00576C72">
        <w:rPr>
          <w:rFonts w:ascii="Verdana" w:hAnsi="Verdana" w:cs="Arial"/>
          <w:color w:val="000000" w:themeColor="text1"/>
          <w:sz w:val="28"/>
          <w:szCs w:val="28"/>
          <w:lang w:val="pl"/>
        </w:rPr>
        <w:t xml:space="preserve">Grupa </w:t>
      </w:r>
      <w:proofErr w:type="spellStart"/>
      <w:r w:rsidRPr="00576C72">
        <w:rPr>
          <w:rFonts w:ascii="Verdana" w:hAnsi="Verdana" w:cs="Arial"/>
          <w:color w:val="000000" w:themeColor="text1"/>
          <w:sz w:val="28"/>
          <w:szCs w:val="28"/>
          <w:lang w:val="pl"/>
        </w:rPr>
        <w:t>Westfalen</w:t>
      </w:r>
      <w:proofErr w:type="spellEnd"/>
      <w:r w:rsidRPr="00576C72">
        <w:rPr>
          <w:rFonts w:ascii="Verdana" w:hAnsi="Verdana" w:cs="Arial"/>
          <w:color w:val="000000" w:themeColor="text1"/>
          <w:sz w:val="28"/>
          <w:szCs w:val="28"/>
          <w:lang w:val="pl"/>
        </w:rPr>
        <w:t xml:space="preserve"> stawia na przyszłościowe procesy z </w:t>
      </w:r>
      <w:proofErr w:type="spellStart"/>
      <w:r w:rsidRPr="00576C72">
        <w:rPr>
          <w:rFonts w:ascii="Verdana" w:hAnsi="Verdana" w:cs="Arial"/>
          <w:color w:val="000000" w:themeColor="text1"/>
          <w:sz w:val="28"/>
          <w:szCs w:val="28"/>
          <w:lang w:val="pl"/>
        </w:rPr>
        <w:t>Aucotec</w:t>
      </w:r>
      <w:proofErr w:type="spellEnd"/>
    </w:p>
    <w:p w14:paraId="30635177" w14:textId="22FD8DAC" w:rsidR="00675367" w:rsidRPr="005F05E9" w:rsidRDefault="00000000" w:rsidP="00CE75E9">
      <w:pPr>
        <w:pStyle w:val="StandardWeb"/>
        <w:numPr>
          <w:ilvl w:val="0"/>
          <w:numId w:val="4"/>
        </w:numPr>
        <w:rPr>
          <w:rFonts w:ascii="Verdana" w:hAnsi="Verdana" w:cs="Arial"/>
          <w:color w:val="000000" w:themeColor="text1"/>
          <w:sz w:val="28"/>
          <w:szCs w:val="28"/>
          <w:lang w:val="pl-PL"/>
        </w:rPr>
      </w:pPr>
      <w:r w:rsidRPr="00576C72">
        <w:rPr>
          <w:rFonts w:ascii="Verdana" w:hAnsi="Verdana" w:cs="Arial"/>
          <w:b/>
          <w:bCs/>
          <w:sz w:val="18"/>
          <w:szCs w:val="18"/>
          <w:lang w:val="pl"/>
        </w:rPr>
        <w:t xml:space="preserve">Centralna platforma danych: Engineering Base </w:t>
      </w:r>
      <w:proofErr w:type="spellStart"/>
      <w:r w:rsidRPr="00576C72">
        <w:rPr>
          <w:rFonts w:ascii="Verdana" w:hAnsi="Verdana" w:cs="Arial"/>
          <w:b/>
          <w:bCs/>
          <w:sz w:val="18"/>
          <w:szCs w:val="18"/>
          <w:lang w:val="pl"/>
        </w:rPr>
        <w:t>Aucotec</w:t>
      </w:r>
      <w:proofErr w:type="spellEnd"/>
      <w:r w:rsidRPr="00576C72">
        <w:rPr>
          <w:rFonts w:ascii="Verdana" w:hAnsi="Verdana" w:cs="Arial"/>
          <w:b/>
          <w:bCs/>
          <w:sz w:val="18"/>
          <w:szCs w:val="18"/>
          <w:lang w:val="pl"/>
        </w:rPr>
        <w:t xml:space="preserve"> optymalizuje procesy inżynieryjne i konserwacyjne oraz zabezpiecza cenne know-how.</w:t>
      </w:r>
    </w:p>
    <w:p w14:paraId="3F2B1BEC" w14:textId="0D31C39C" w:rsidR="00675367" w:rsidRPr="005F05E9" w:rsidRDefault="00000000" w:rsidP="00675367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18"/>
          <w:szCs w:val="18"/>
          <w:lang w:val="pl-PL"/>
        </w:rPr>
      </w:pPr>
      <w:r w:rsidRPr="00576C72">
        <w:rPr>
          <w:rFonts w:ascii="Verdana" w:eastAsia="Times New Roman" w:hAnsi="Verdana" w:cs="Arial"/>
          <w:b/>
          <w:bCs/>
          <w:sz w:val="18"/>
          <w:szCs w:val="18"/>
          <w:lang w:val="pl"/>
        </w:rPr>
        <w:t>Następny poziom cyfryzacji: integracja SAP i przepływy pracy wspierane przez sztuczną inteligencję zwiększają przejrzystość, redukują błędy i poprawiają jakość danych.</w:t>
      </w:r>
    </w:p>
    <w:p w14:paraId="4BE6A2C1" w14:textId="22281BBF" w:rsidR="00675367" w:rsidRPr="005F05E9" w:rsidRDefault="00000000" w:rsidP="00675367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18"/>
          <w:szCs w:val="18"/>
          <w:lang w:val="pl-PL"/>
        </w:rPr>
      </w:pPr>
      <w:r w:rsidRPr="00576C72">
        <w:rPr>
          <w:rFonts w:ascii="Verdana" w:eastAsia="Times New Roman" w:hAnsi="Verdana" w:cs="Arial"/>
          <w:b/>
          <w:bCs/>
          <w:sz w:val="18"/>
          <w:szCs w:val="18"/>
          <w:lang w:val="pl"/>
        </w:rPr>
        <w:t>Siła napędowa innowacji: Engineering Base umożliwia wielkie skoki w rozwoju technologii.</w:t>
      </w:r>
    </w:p>
    <w:p w14:paraId="71C4AD30" w14:textId="1A0406B1" w:rsidR="00146BFE" w:rsidRPr="00791EC4" w:rsidRDefault="00000000" w:rsidP="00675367">
      <w:pPr>
        <w:pStyle w:val="StandardWeb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Jako ekspert w dziedzinie gazów, ogrzewania i chłodzenia oraz przyszłościowej mobilności, Grupa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Westfalen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 polega na platformie współpracy Engineering Base spółki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Aucotec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. Główny powód: platforma pełni rolę Single Source of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Truth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 dla spójnego, bezbłędnego planowania i dokumentacji.</w:t>
      </w:r>
    </w:p>
    <w:p w14:paraId="7E348EDA" w14:textId="6E9D8E58" w:rsidR="00146BFE" w:rsidRPr="00791EC4" w:rsidRDefault="00000000" w:rsidP="006232BB">
      <w:pPr>
        <w:pStyle w:val="StandardWeb"/>
        <w:rPr>
          <w:rFonts w:ascii="Verdana" w:eastAsiaTheme="minorHAnsi" w:hAnsi="Verdana" w:cs="Arial"/>
          <w:b/>
          <w:bCs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b/>
          <w:bCs/>
          <w:sz w:val="18"/>
          <w:szCs w:val="18"/>
          <w:lang w:val="pl" w:eastAsia="en-US"/>
        </w:rPr>
        <w:t>Przejrzystość i efektywność w inżynierii</w:t>
      </w:r>
    </w:p>
    <w:p w14:paraId="284503B8" w14:textId="7B9D9872" w:rsidR="006232BB" w:rsidRPr="00791EC4" w:rsidRDefault="00000000" w:rsidP="006232BB">
      <w:pPr>
        <w:pStyle w:val="StandardWeb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Dzięki swoim produktom i usługom Grupa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Westfalen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 w coraz większym stopniu koncentruje się na zrównoważonych rozwiązaniach energetycznych, w szczególności na wodorze. Aby efektywniej zorganizować swoje wewnętrzne procesy, firma poszukiwała oprogramowania, które optymalnie wspierałoby zarówno konserwację, jak i inżynierię jej własnych lokalizacji produkcyjnych. „Chcieliśmy stworzyć scentralizowany system zarządzania danymi, który zapewni przejrzystość w całym cyklu życia naszych instalacji i umożliwi proste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redlining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” – wyjaśnia Laurent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Wauters-Herlyn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, Dyrektor ds. Strategii oraz Innowacji w Dziale Produkcji i Inżynierii Grupy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Westfalen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. „Wszystkie istotne dyscypliny powinny być zebrane na wspólnej platformie oprogramowania, zamiast funkcjonować w różnych rozwiązaniach”.</w:t>
      </w:r>
    </w:p>
    <w:p w14:paraId="4E6A2CD9" w14:textId="77777777" w:rsidR="00146BFE" w:rsidRPr="00791EC4" w:rsidRDefault="00000000" w:rsidP="006232BB">
      <w:pPr>
        <w:pStyle w:val="StandardWeb"/>
        <w:rPr>
          <w:rFonts w:ascii="Verdana" w:eastAsiaTheme="minorHAnsi" w:hAnsi="Verdana" w:cs="Arial"/>
          <w:b/>
          <w:bCs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b/>
          <w:bCs/>
          <w:sz w:val="18"/>
          <w:szCs w:val="18"/>
          <w:lang w:val="pl" w:eastAsia="en-US"/>
        </w:rPr>
        <w:t>Rozwiązanie: Engineering Base jako centralna platforma danych</w:t>
      </w:r>
    </w:p>
    <w:p w14:paraId="66CEC6F1" w14:textId="26DC97F5" w:rsidR="00146BFE" w:rsidRPr="00791EC4" w:rsidRDefault="00000000" w:rsidP="00146BFE">
      <w:pPr>
        <w:pStyle w:val="StandardWeb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Podczas procesu wyboru oprogramowania, Engineering Base spółki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Aucotec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 okazała się idealnym rozwiązaniem. Platforma integruje technologię CAD, E-CAD, inżynierię procesową i technologię EMSR w centralnym modelu danych, umożliwiając w ten sposób spójne, bezbłędne planowanie. „Engineering Base łączy wszystkie istotne dane w centralnym środowisku” – mówi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Wauters-Herlyn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. „Możliwość optymalizacji wspieranej przez sztuczną inteligencję była również decydującym czynnikiem, ponieważ zmiany demograficzne stawiają nas również przed wyzwaniem zrównoważonego zabezpieczenia wiedzy i wykorzystania potencjału wydajności”.</w:t>
      </w:r>
    </w:p>
    <w:p w14:paraId="7ACC6821" w14:textId="2486E93D" w:rsidR="00146BFE" w:rsidRPr="00791EC4" w:rsidRDefault="00000000" w:rsidP="00146BFE">
      <w:pPr>
        <w:pStyle w:val="StandardWeb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Wraz z wdrożeniem platformy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Aucotec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,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Westfalen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 spodziewa się znacznego wzrostu wydajności i dalszych korzyści:</w:t>
      </w:r>
    </w:p>
    <w:p w14:paraId="14A3197E" w14:textId="38DC2295" w:rsidR="00146BFE" w:rsidRPr="00791EC4" w:rsidRDefault="00000000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•</w:t>
      </w: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ab/>
        <w:t>inżynieria: koszty niższe o 11%</w:t>
      </w:r>
    </w:p>
    <w:p w14:paraId="5015BFFA" w14:textId="26ED396F" w:rsidR="00146BFE" w:rsidRPr="00791EC4" w:rsidRDefault="00000000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•</w:t>
      </w: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ab/>
        <w:t>konserwacja: nakłady na planowanie niższe o 15%</w:t>
      </w:r>
    </w:p>
    <w:p w14:paraId="6D72C56A" w14:textId="0332F88D" w:rsidR="00146BFE" w:rsidRPr="00791EC4" w:rsidRDefault="00000000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•</w:t>
      </w: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ab/>
        <w:t>minimalizacja błędów dzięki centralnemu przechowywaniu danych</w:t>
      </w:r>
    </w:p>
    <w:p w14:paraId="62CE69BA" w14:textId="165AC58A" w:rsidR="00146BFE" w:rsidRPr="00791EC4" w:rsidRDefault="00000000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•</w:t>
      </w: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ab/>
        <w:t>inżynieria wspierana przez sztuczną inteligencję oparta na bezpiecznych zasobach wiedzy</w:t>
      </w:r>
    </w:p>
    <w:p w14:paraId="23BAE5D4" w14:textId="649624FF" w:rsidR="00146BFE" w:rsidRPr="00791EC4" w:rsidRDefault="00791EC4" w:rsidP="00146BFE">
      <w:pPr>
        <w:pStyle w:val="StandardWeb"/>
        <w:rPr>
          <w:rFonts w:ascii="Verdana" w:eastAsiaTheme="minorHAnsi" w:hAnsi="Verdana" w:cs="Arial"/>
          <w:b/>
          <w:bCs/>
          <w:sz w:val="18"/>
          <w:szCs w:val="18"/>
          <w:lang w:val="pl" w:eastAsia="en-US"/>
        </w:rPr>
      </w:pPr>
      <w:r>
        <w:rPr>
          <w:rFonts w:ascii="Verdana" w:eastAsiaTheme="minorHAnsi" w:hAnsi="Verdana" w:cs="Arial"/>
          <w:b/>
          <w:bCs/>
          <w:sz w:val="18"/>
          <w:szCs w:val="18"/>
          <w:lang w:val="pl" w:eastAsia="en-US"/>
        </w:rPr>
        <w:t>I</w:t>
      </w:r>
      <w:r w:rsidRPr="00576C72">
        <w:rPr>
          <w:rFonts w:ascii="Verdana" w:eastAsiaTheme="minorHAnsi" w:hAnsi="Verdana" w:cs="Arial"/>
          <w:b/>
          <w:bCs/>
          <w:sz w:val="18"/>
          <w:szCs w:val="18"/>
          <w:lang w:val="pl" w:eastAsia="en-US"/>
        </w:rPr>
        <w:t>ntegracja z SAP i dalszy rozwój</w:t>
      </w:r>
    </w:p>
    <w:p w14:paraId="540FC703" w14:textId="734EE9BB" w:rsidR="00146BFE" w:rsidRPr="00791EC4" w:rsidRDefault="00000000" w:rsidP="00146BFE">
      <w:pPr>
        <w:pStyle w:val="StandardWeb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W trakcie już zaplanowanego przejścia na SAP S/4 HANA, scenariusze integracji SAP z Engineering Base również brzmią obiecująco dla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Westfalen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.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Wauters-Herlyn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: „Możliwe połączenie z SAP dodatkowo zwiększa wydajność i umożliwia płynną dokumentację cyfrową”.</w:t>
      </w:r>
    </w:p>
    <w:p w14:paraId="1DCFF6F8" w14:textId="7E90B556" w:rsidR="00146BFE" w:rsidRPr="00791EC4" w:rsidRDefault="00000000" w:rsidP="006232BB">
      <w:pPr>
        <w:pStyle w:val="StandardWeb"/>
        <w:rPr>
          <w:rFonts w:ascii="Verdana" w:eastAsiaTheme="minorHAnsi" w:hAnsi="Verdana" w:cs="Arial"/>
          <w:sz w:val="18"/>
          <w:szCs w:val="18"/>
          <w:lang w:val="pl"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lastRenderedPageBreak/>
        <w:t xml:space="preserve">Wraz z Engineering Base,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Westfalen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 zdecydowała się na innowacyjne i zrównoważone rozwiązanie, które nie tylko spełnia obecne wymagania, ale także aktywnie odpowiada na przyszłe wyzwania w sektorze energetycznym. „Jesteśmy dumni ze współpracy z Grupą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Westfalen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 xml:space="preserve"> i wdzięczni za zaufanie, jakim obdarzyła naszą platformę skoncentrowaną na danych” – wyjaśnia Stefan Wedderkopp, Globalny Dyrektor ds. Sprzedaży Zakładów Przetwórczych w spółce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Aucotec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val="pl" w:eastAsia="en-US"/>
        </w:rPr>
        <w:t>. „Engineering Base nie tylko wspiera firmy w cyfryzacji, ale także pomaga im strategicznie zoptymalizować procesy i uczynić je przyszłościowymi”.</w:t>
      </w:r>
    </w:p>
    <w:p w14:paraId="372ED7C1" w14:textId="10899264" w:rsidR="008F2973" w:rsidRPr="00791EC4" w:rsidRDefault="00000000" w:rsidP="00C46BA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 w:rsidRPr="00576C72">
        <w:rPr>
          <w:rFonts w:ascii="Verdana" w:hAnsi="Verdana"/>
          <w:b/>
          <w:sz w:val="18"/>
          <w:szCs w:val="18"/>
          <w:lang w:val="pl"/>
        </w:rPr>
        <w:t>Zdjęcia* i podpisy pod zdjęciami:</w:t>
      </w:r>
    </w:p>
    <w:p w14:paraId="17A864B1" w14:textId="77777777" w:rsidR="00653BA5" w:rsidRPr="00791EC4" w:rsidRDefault="00653BA5" w:rsidP="00C46BA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14:paraId="72D72A52" w14:textId="27B18D21" w:rsidR="00C14F69" w:rsidRPr="00576C72" w:rsidRDefault="00000000" w:rsidP="000A50AF">
      <w:pPr>
        <w:spacing w:after="0" w:line="240" w:lineRule="auto"/>
        <w:rPr>
          <w:rFonts w:ascii="Verdana" w:hAnsi="Verdana"/>
          <w:sz w:val="18"/>
          <w:szCs w:val="18"/>
        </w:rPr>
      </w:pPr>
      <w:r w:rsidRPr="00576C72"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 wp14:anchorId="35CFF038" wp14:editId="053F5742">
            <wp:extent cx="1952625" cy="1300705"/>
            <wp:effectExtent l="0" t="0" r="0" b="0"/>
            <wp:docPr id="142268085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8085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17" cy="130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96A9" w14:textId="43513257" w:rsidR="004C6DEE" w:rsidRPr="00576C72" w:rsidRDefault="00000000" w:rsidP="000A50AF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de-DE"/>
        </w:rPr>
      </w:pPr>
      <w:r w:rsidRPr="00576C72">
        <w:rPr>
          <w:rFonts w:ascii="Verdana" w:eastAsia="Times New Roman" w:hAnsi="Verdana" w:cs="Arial"/>
          <w:sz w:val="16"/>
          <w:szCs w:val="16"/>
          <w:lang w:val="pl" w:eastAsia="de-DE"/>
        </w:rPr>
        <w:t xml:space="preserve">To właśnie tutaj wydajne planowanie bezpośrednio tworzy wartość dodaną: nowoczesna </w:t>
      </w:r>
      <w:hyperlink r:id="rId12" w:history="1">
        <w:r w:rsidR="00B221DC" w:rsidRPr="00B46F74">
          <w:rPr>
            <w:rStyle w:val="Hyperlink"/>
            <w:rFonts w:ascii="Verdana" w:eastAsia="Times New Roman" w:hAnsi="Verdana" w:cs="Arial"/>
            <w:sz w:val="16"/>
            <w:szCs w:val="16"/>
            <w:lang w:val="pl" w:eastAsia="de-DE"/>
          </w:rPr>
          <w:t xml:space="preserve">rozlewnia gazów w </w:t>
        </w:r>
        <w:proofErr w:type="spellStart"/>
        <w:r w:rsidR="00B221DC" w:rsidRPr="00B46F74">
          <w:rPr>
            <w:rStyle w:val="Hyperlink"/>
            <w:rFonts w:ascii="Verdana" w:eastAsia="Times New Roman" w:hAnsi="Verdana" w:cs="Arial"/>
            <w:sz w:val="16"/>
            <w:szCs w:val="16"/>
            <w:lang w:val="pl" w:eastAsia="de-DE"/>
          </w:rPr>
          <w:t>Lanken</w:t>
        </w:r>
        <w:proofErr w:type="spellEnd"/>
      </w:hyperlink>
      <w:r w:rsidRPr="00576C72">
        <w:rPr>
          <w:rFonts w:ascii="Verdana" w:eastAsia="Times New Roman" w:hAnsi="Verdana" w:cs="Arial"/>
          <w:sz w:val="16"/>
          <w:szCs w:val="16"/>
          <w:lang w:val="pl" w:eastAsia="de-DE"/>
        </w:rPr>
        <w:t xml:space="preserve"> w północnych Niemczech jest jedną z ponad 20 lokalizacji produkcyjnych Grupy </w:t>
      </w:r>
      <w:proofErr w:type="spellStart"/>
      <w:r w:rsidRPr="00576C72">
        <w:rPr>
          <w:rFonts w:ascii="Verdana" w:eastAsia="Times New Roman" w:hAnsi="Verdana" w:cs="Arial"/>
          <w:sz w:val="16"/>
          <w:szCs w:val="16"/>
          <w:lang w:val="pl" w:eastAsia="de-DE"/>
        </w:rPr>
        <w:t>Westfalen</w:t>
      </w:r>
      <w:proofErr w:type="spellEnd"/>
      <w:r w:rsidRPr="00576C72">
        <w:rPr>
          <w:rFonts w:ascii="Verdana" w:eastAsia="Times New Roman" w:hAnsi="Verdana" w:cs="Arial"/>
          <w:sz w:val="16"/>
          <w:szCs w:val="16"/>
          <w:lang w:val="pl" w:eastAsia="de-DE"/>
        </w:rPr>
        <w:t xml:space="preserve"> w Europie. (zdjęcie: </w:t>
      </w:r>
      <w:proofErr w:type="spellStart"/>
      <w:r w:rsidRPr="00576C72">
        <w:rPr>
          <w:rFonts w:ascii="Verdana" w:eastAsia="Times New Roman" w:hAnsi="Verdana" w:cs="Arial"/>
          <w:sz w:val="16"/>
          <w:szCs w:val="16"/>
          <w:lang w:val="pl" w:eastAsia="de-DE"/>
        </w:rPr>
        <w:t>Westfalen</w:t>
      </w:r>
      <w:proofErr w:type="spellEnd"/>
      <w:r w:rsidRPr="00576C72">
        <w:rPr>
          <w:rFonts w:ascii="Verdana" w:eastAsia="Times New Roman" w:hAnsi="Verdana" w:cs="Arial"/>
          <w:sz w:val="16"/>
          <w:szCs w:val="16"/>
          <w:lang w:val="pl" w:eastAsia="de-DE"/>
        </w:rPr>
        <w:t xml:space="preserve"> AG)</w:t>
      </w:r>
    </w:p>
    <w:p w14:paraId="1ED1D8B6" w14:textId="77777777" w:rsidR="00787E09" w:rsidRPr="00F82B91" w:rsidRDefault="00787E09" w:rsidP="000A50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5C5AD71" w14:textId="1695A2B4" w:rsidR="00C14F69" w:rsidRDefault="00000000" w:rsidP="00760765">
      <w:pPr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6A033A51" wp14:editId="18E1303C">
            <wp:extent cx="1276350" cy="1913442"/>
            <wp:effectExtent l="0" t="0" r="0" b="0"/>
            <wp:docPr id="454614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1435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37" cy="19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D94A" w14:textId="69445CFC" w:rsidR="00787E09" w:rsidRPr="000A7FB4" w:rsidRDefault="00000000" w:rsidP="00760765">
      <w:pPr>
        <w:spacing w:after="0"/>
        <w:rPr>
          <w:rFonts w:ascii="Verdana" w:hAnsi="Verdana"/>
          <w:sz w:val="16"/>
          <w:szCs w:val="16"/>
        </w:rPr>
      </w:pPr>
      <w:hyperlink r:id="rId14" w:history="1">
        <w:r w:rsidR="000A7FB4" w:rsidRPr="005F05E9">
          <w:rPr>
            <w:rStyle w:val="Hyperlink"/>
            <w:rFonts w:ascii="Verdana" w:hAnsi="Verdana" w:cstheme="minorBidi"/>
            <w:sz w:val="16"/>
            <w:szCs w:val="16"/>
          </w:rPr>
          <w:t xml:space="preserve">Laurent </w:t>
        </w:r>
        <w:proofErr w:type="spellStart"/>
        <w:r w:rsidR="000A7FB4" w:rsidRPr="005F05E9">
          <w:rPr>
            <w:rStyle w:val="Hyperlink"/>
            <w:rFonts w:ascii="Verdana" w:hAnsi="Verdana" w:cstheme="minorBidi"/>
            <w:sz w:val="16"/>
            <w:szCs w:val="16"/>
          </w:rPr>
          <w:t>Wauters</w:t>
        </w:r>
        <w:proofErr w:type="spellEnd"/>
        <w:r w:rsidR="000A7FB4" w:rsidRPr="005F05E9">
          <w:rPr>
            <w:rStyle w:val="Hyperlink"/>
            <w:rFonts w:ascii="Verdana" w:hAnsi="Verdana" w:cstheme="minorBidi"/>
            <w:sz w:val="16"/>
            <w:szCs w:val="16"/>
          </w:rPr>
          <w:t>-Herlyn</w:t>
        </w:r>
      </w:hyperlink>
      <w:r w:rsidR="00E67621" w:rsidRPr="005F05E9">
        <w:rPr>
          <w:rFonts w:ascii="Verdana" w:hAnsi="Verdana"/>
          <w:sz w:val="16"/>
          <w:szCs w:val="16"/>
        </w:rPr>
        <w:t xml:space="preserve">, </w:t>
      </w:r>
      <w:proofErr w:type="spellStart"/>
      <w:r w:rsidR="00E67621" w:rsidRPr="005F05E9">
        <w:rPr>
          <w:rFonts w:ascii="Verdana" w:hAnsi="Verdana"/>
          <w:sz w:val="16"/>
          <w:szCs w:val="16"/>
        </w:rPr>
        <w:t>Dyrektor</w:t>
      </w:r>
      <w:proofErr w:type="spellEnd"/>
      <w:r w:rsidR="00E67621" w:rsidRPr="005F05E9">
        <w:rPr>
          <w:rFonts w:ascii="Verdana" w:hAnsi="Verdana"/>
          <w:sz w:val="16"/>
          <w:szCs w:val="16"/>
        </w:rPr>
        <w:t xml:space="preserve"> </w:t>
      </w:r>
      <w:proofErr w:type="spellStart"/>
      <w:r w:rsidR="00E67621" w:rsidRPr="005F05E9">
        <w:rPr>
          <w:rFonts w:ascii="Verdana" w:hAnsi="Verdana"/>
          <w:sz w:val="16"/>
          <w:szCs w:val="16"/>
        </w:rPr>
        <w:t>ds</w:t>
      </w:r>
      <w:proofErr w:type="spellEnd"/>
      <w:r w:rsidR="00E67621" w:rsidRPr="005F05E9">
        <w:rPr>
          <w:rFonts w:ascii="Verdana" w:hAnsi="Verdana"/>
          <w:sz w:val="16"/>
          <w:szCs w:val="16"/>
        </w:rPr>
        <w:t xml:space="preserve">. </w:t>
      </w:r>
      <w:r w:rsidR="00E67621">
        <w:rPr>
          <w:rFonts w:ascii="Verdana" w:hAnsi="Verdana"/>
          <w:sz w:val="16"/>
          <w:szCs w:val="16"/>
          <w:lang w:val="pl"/>
        </w:rPr>
        <w:t xml:space="preserve">Strategii oraz Innowacji w Dziale Produkcji i Inżynierii Grupy </w:t>
      </w:r>
      <w:proofErr w:type="spellStart"/>
      <w:r w:rsidR="00E67621">
        <w:rPr>
          <w:rFonts w:ascii="Verdana" w:hAnsi="Verdana"/>
          <w:sz w:val="16"/>
          <w:szCs w:val="16"/>
          <w:lang w:val="pl"/>
        </w:rPr>
        <w:t>Westfalen</w:t>
      </w:r>
      <w:proofErr w:type="spellEnd"/>
      <w:r w:rsidR="00E67621">
        <w:rPr>
          <w:rFonts w:ascii="Verdana" w:hAnsi="Verdana"/>
          <w:sz w:val="16"/>
          <w:szCs w:val="16"/>
          <w:lang w:val="pl"/>
        </w:rPr>
        <w:t xml:space="preserve">. (zdjęcie: </w:t>
      </w:r>
      <w:proofErr w:type="spellStart"/>
      <w:r w:rsidR="00E67621">
        <w:rPr>
          <w:rFonts w:ascii="Verdana" w:hAnsi="Verdana"/>
          <w:sz w:val="16"/>
          <w:szCs w:val="16"/>
          <w:lang w:val="pl"/>
        </w:rPr>
        <w:t>Westfalen</w:t>
      </w:r>
      <w:proofErr w:type="spellEnd"/>
      <w:r w:rsidR="00E67621">
        <w:rPr>
          <w:rFonts w:ascii="Verdana" w:hAnsi="Verdana"/>
          <w:sz w:val="16"/>
          <w:szCs w:val="16"/>
          <w:lang w:val="pl"/>
        </w:rPr>
        <w:t xml:space="preserve"> AG)</w:t>
      </w:r>
    </w:p>
    <w:p w14:paraId="4BF4C467" w14:textId="77777777" w:rsidR="00787E09" w:rsidRPr="000A7FB4" w:rsidRDefault="00787E09" w:rsidP="000A50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C6703CC" w14:textId="2854712C" w:rsidR="00C14F69" w:rsidRDefault="00000000" w:rsidP="00E71A46">
      <w:pPr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12043C7A" wp14:editId="4790BD28">
            <wp:extent cx="1229809" cy="1717011"/>
            <wp:effectExtent l="0" t="0" r="8890" b="0"/>
            <wp:docPr id="15981189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18963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30" cy="17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30C" w14:textId="0EEBDE8A" w:rsidR="008B6F2D" w:rsidRPr="00791EC4" w:rsidRDefault="00000000" w:rsidP="00E71A46">
      <w:pPr>
        <w:spacing w:after="0"/>
        <w:rPr>
          <w:rFonts w:ascii="Verdana" w:hAnsi="Verdana"/>
          <w:sz w:val="16"/>
          <w:szCs w:val="16"/>
          <w:lang w:val="pl"/>
        </w:rPr>
      </w:pPr>
      <w:hyperlink r:id="rId16" w:history="1">
        <w:r w:rsidR="007A57D5" w:rsidRPr="00B46F74">
          <w:rPr>
            <w:rStyle w:val="Hyperlink"/>
            <w:rFonts w:ascii="Verdana" w:hAnsi="Verdana" w:cstheme="minorBidi"/>
            <w:sz w:val="16"/>
            <w:szCs w:val="16"/>
            <w:lang w:val="pl"/>
          </w:rPr>
          <w:t>Stefan Wedderkopp</w:t>
        </w:r>
      </w:hyperlink>
      <w:r w:rsidR="00B21FD1" w:rsidRPr="00B24C17">
        <w:rPr>
          <w:rFonts w:ascii="Verdana" w:hAnsi="Verdana" w:cs="Times New Roman"/>
          <w:sz w:val="16"/>
          <w:szCs w:val="16"/>
          <w:lang w:val="pl"/>
        </w:rPr>
        <w:t xml:space="preserve">, Globalny Dyrektor ds. Sprzedaży Zakładów Przetwórczych w spółce </w:t>
      </w:r>
      <w:proofErr w:type="spellStart"/>
      <w:r w:rsidR="00B21FD1" w:rsidRPr="00B24C17">
        <w:rPr>
          <w:rFonts w:ascii="Verdana" w:hAnsi="Verdana" w:cs="Times New Roman"/>
          <w:sz w:val="16"/>
          <w:szCs w:val="16"/>
          <w:lang w:val="pl"/>
        </w:rPr>
        <w:t>Aucotec</w:t>
      </w:r>
      <w:proofErr w:type="spellEnd"/>
      <w:r w:rsidR="00B21FD1" w:rsidRPr="00B24C17">
        <w:rPr>
          <w:rFonts w:ascii="Verdana" w:hAnsi="Verdana" w:cs="Times New Roman"/>
          <w:sz w:val="16"/>
          <w:szCs w:val="16"/>
          <w:lang w:val="pl"/>
        </w:rPr>
        <w:t xml:space="preserve">. (zdjęcie: </w:t>
      </w:r>
      <w:proofErr w:type="spellStart"/>
      <w:r w:rsidR="00B21FD1" w:rsidRPr="00B24C17">
        <w:rPr>
          <w:rFonts w:ascii="Verdana" w:hAnsi="Verdana" w:cs="Times New Roman"/>
          <w:sz w:val="16"/>
          <w:szCs w:val="16"/>
          <w:lang w:val="pl"/>
        </w:rPr>
        <w:t>Aucotec</w:t>
      </w:r>
      <w:proofErr w:type="spellEnd"/>
      <w:r w:rsidR="00B21FD1" w:rsidRPr="00B24C17">
        <w:rPr>
          <w:rFonts w:ascii="Verdana" w:hAnsi="Verdana" w:cs="Times New Roman"/>
          <w:sz w:val="16"/>
          <w:szCs w:val="16"/>
          <w:lang w:val="pl"/>
        </w:rPr>
        <w:t>)</w:t>
      </w:r>
    </w:p>
    <w:p w14:paraId="0CE05B82" w14:textId="77777777" w:rsidR="00A63359" w:rsidRPr="00791EC4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pl"/>
        </w:rPr>
      </w:pPr>
    </w:p>
    <w:p w14:paraId="16234AE4" w14:textId="10C03B26" w:rsidR="00A63359" w:rsidRPr="00791EC4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pl"/>
        </w:rPr>
      </w:pPr>
      <w:r>
        <w:rPr>
          <w:rFonts w:ascii="Verdana" w:hAnsi="Verdana"/>
          <w:sz w:val="16"/>
          <w:szCs w:val="16"/>
          <w:lang w:val="pl"/>
        </w:rPr>
        <w:t xml:space="preserve">*Te zdjęcia są chronione prawami autorskimi. Wolno wykorzystywać je do celów redakcyjnych w związku z </w:t>
      </w:r>
      <w:proofErr w:type="spellStart"/>
      <w:r>
        <w:rPr>
          <w:rFonts w:ascii="Verdana" w:hAnsi="Verdana"/>
          <w:sz w:val="16"/>
          <w:szCs w:val="16"/>
          <w:lang w:val="pl"/>
        </w:rPr>
        <w:t>Aucotec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 i Grupą </w:t>
      </w:r>
      <w:proofErr w:type="spellStart"/>
      <w:r>
        <w:rPr>
          <w:rFonts w:ascii="Verdana" w:hAnsi="Verdana"/>
          <w:sz w:val="16"/>
          <w:szCs w:val="16"/>
          <w:lang w:val="pl"/>
        </w:rPr>
        <w:t>Westfalen</w:t>
      </w:r>
      <w:proofErr w:type="spellEnd"/>
      <w:r>
        <w:rPr>
          <w:rFonts w:ascii="Verdana" w:hAnsi="Verdana"/>
          <w:sz w:val="16"/>
          <w:szCs w:val="16"/>
          <w:lang w:val="pl"/>
        </w:rPr>
        <w:t>.</w:t>
      </w:r>
    </w:p>
    <w:p w14:paraId="6870E757" w14:textId="77777777" w:rsidR="00677148" w:rsidRPr="00791EC4" w:rsidRDefault="00677148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pl"/>
        </w:rPr>
      </w:pPr>
    </w:p>
    <w:p w14:paraId="4E40C211" w14:textId="77777777" w:rsidR="00653BA5" w:rsidRPr="00791EC4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pl"/>
        </w:rPr>
      </w:pPr>
    </w:p>
    <w:p w14:paraId="6F76CCA2" w14:textId="77777777" w:rsidR="005F05E9" w:rsidRDefault="005F05E9" w:rsidP="007E32B5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pl"/>
        </w:rPr>
      </w:pPr>
    </w:p>
    <w:p w14:paraId="6402CDCD" w14:textId="1522B497" w:rsidR="007E32B5" w:rsidRPr="00791EC4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pl"/>
        </w:rPr>
      </w:pPr>
      <w:r>
        <w:rPr>
          <w:rFonts w:ascii="Verdana" w:hAnsi="Verdana"/>
          <w:sz w:val="16"/>
          <w:szCs w:val="16"/>
          <w:lang w:val="pl"/>
        </w:rPr>
        <w:lastRenderedPageBreak/>
        <w:t>___________________________________________________________________________</w:t>
      </w:r>
    </w:p>
    <w:p w14:paraId="71DBD71F" w14:textId="7DBD6DF3" w:rsidR="007E32B5" w:rsidRPr="00791EC4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pl"/>
        </w:rPr>
      </w:pPr>
      <w:r>
        <w:rPr>
          <w:rFonts w:ascii="Verdana" w:hAnsi="Verdana"/>
          <w:sz w:val="16"/>
          <w:szCs w:val="16"/>
          <w:lang w:val="pl"/>
        </w:rPr>
        <w:t xml:space="preserve">Spółka </w:t>
      </w:r>
      <w:hyperlink r:id="rId17" w:history="1">
        <w:proofErr w:type="spellStart"/>
        <w:r w:rsidR="007E32B5" w:rsidRPr="007E32B5">
          <w:rPr>
            <w:rStyle w:val="Hyperlink"/>
            <w:rFonts w:ascii="Verdana" w:hAnsi="Verdana"/>
            <w:b/>
            <w:sz w:val="16"/>
            <w:szCs w:val="16"/>
            <w:lang w:val="pl"/>
          </w:rPr>
          <w:t>Aucotec</w:t>
        </w:r>
        <w:proofErr w:type="spellEnd"/>
        <w:r w:rsidR="007E32B5" w:rsidRPr="007E32B5">
          <w:rPr>
            <w:rStyle w:val="Hyperlink"/>
            <w:rFonts w:ascii="Verdana" w:hAnsi="Verdana"/>
            <w:b/>
            <w:sz w:val="16"/>
            <w:szCs w:val="16"/>
            <w:lang w:val="pl"/>
          </w:rPr>
          <w:t xml:space="preserve"> AG</w:t>
        </w:r>
      </w:hyperlink>
      <w:r>
        <w:rPr>
          <w:rFonts w:ascii="Verdana" w:hAnsi="Verdana"/>
          <w:sz w:val="16"/>
          <w:szCs w:val="16"/>
          <w:lang w:val="pl"/>
        </w:rPr>
        <w:t xml:space="preserve"> mająca prawie 40 lat doświadczenia opracowuje oprogramowanie inżynieryjne z myślą o pełnym cyklu życia maszyn, instalacji i systemów mobilnych. Zakres rozwiązań jest niezwykle bogaty i obejmuje schematy procesów, przez technikę sterowania i elektrotechnikę w dużych instalacjach, aż po modułowe sieci pokładowe w branży motoryzacyjnej. Oprogramowanie </w:t>
      </w:r>
      <w:proofErr w:type="spellStart"/>
      <w:r>
        <w:rPr>
          <w:rFonts w:ascii="Verdana" w:hAnsi="Verdana"/>
          <w:sz w:val="16"/>
          <w:szCs w:val="16"/>
          <w:lang w:val="pl"/>
        </w:rPr>
        <w:t>Aucotec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 jest wykorzystywane na całym świecie. Poza centralą znajdującą się w pobliżu Hanoweru do grupy </w:t>
      </w:r>
      <w:proofErr w:type="spellStart"/>
      <w:r>
        <w:rPr>
          <w:rFonts w:ascii="Verdana" w:hAnsi="Verdana"/>
          <w:sz w:val="16"/>
          <w:szCs w:val="16"/>
          <w:lang w:val="pl"/>
        </w:rPr>
        <w:t>Aucotec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 należy sześć innych zakładów położonych w Niemczech oraz spółki zależne mieszczące się w Chinach, Indiach, Malezji, Korei Południowej, Holandii, Francji, we Włoszech, w Austrii, Polsce, Szwecji, Norwegii oraz USA. Ponadto globalna sieć partnerów zapewnia lokalne wsparcie na całym świecie.</w:t>
      </w:r>
      <w:r>
        <w:rPr>
          <w:rFonts w:ascii="Verdana" w:hAnsi="Verdana"/>
          <w:sz w:val="16"/>
          <w:szCs w:val="16"/>
          <w:lang w:val="pl"/>
        </w:rPr>
        <w:br/>
      </w:r>
    </w:p>
    <w:p w14:paraId="19D8B36E" w14:textId="77777777" w:rsidR="007E32B5" w:rsidRPr="005F05E9" w:rsidRDefault="00000000" w:rsidP="007E32B5">
      <w:pPr>
        <w:spacing w:after="0" w:line="240" w:lineRule="auto"/>
        <w:rPr>
          <w:lang w:val="pl"/>
        </w:rPr>
      </w:pPr>
      <w:r>
        <w:rPr>
          <w:rFonts w:ascii="Verdana" w:hAnsi="Verdana"/>
          <w:sz w:val="16"/>
          <w:szCs w:val="16"/>
          <w:lang w:val="pl"/>
        </w:rPr>
        <w:t>W przypadku przedruku prosimy o egzemplarz. Bardzo dziękujemy!</w:t>
      </w:r>
    </w:p>
    <w:p w14:paraId="29683D7B" w14:textId="77777777" w:rsidR="007E32B5" w:rsidRPr="005F05E9" w:rsidRDefault="007E32B5" w:rsidP="007E32B5">
      <w:pPr>
        <w:spacing w:after="0" w:line="240" w:lineRule="auto"/>
        <w:rPr>
          <w:lang w:val="pl"/>
        </w:rPr>
      </w:pPr>
    </w:p>
    <w:p w14:paraId="1292B5C0" w14:textId="47639BEF" w:rsidR="007C0A97" w:rsidRPr="005F05E9" w:rsidRDefault="00000000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val="pl"/>
        </w:rPr>
      </w:pPr>
      <w:r w:rsidRPr="009207A6">
        <w:rPr>
          <w:rFonts w:ascii="Verdana" w:hAnsi="Verdana"/>
          <w:b/>
          <w:bCs/>
          <w:sz w:val="16"/>
          <w:szCs w:val="16"/>
          <w:lang w:val="pl"/>
        </w:rPr>
        <w:t>Kontakt:</w:t>
      </w:r>
      <w:r w:rsidRPr="009207A6">
        <w:rPr>
          <w:rFonts w:ascii="Verdana" w:hAnsi="Verdana"/>
          <w:b/>
          <w:bCs/>
          <w:sz w:val="16"/>
          <w:szCs w:val="16"/>
          <w:lang w:val="pl"/>
        </w:rPr>
        <w:br/>
      </w:r>
    </w:p>
    <w:p w14:paraId="1F0B6C34" w14:textId="77777777" w:rsidR="007E32B5" w:rsidRPr="005F05E9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pl"/>
        </w:rPr>
      </w:pPr>
      <w:r>
        <w:rPr>
          <w:rFonts w:ascii="Verdana" w:hAnsi="Verdana"/>
          <w:b/>
          <w:sz w:val="16"/>
          <w:szCs w:val="16"/>
          <w:lang w:val="pl"/>
        </w:rPr>
        <w:t>AUCOTEC AG</w:t>
      </w:r>
      <w:r>
        <w:rPr>
          <w:rFonts w:ascii="Verdana" w:hAnsi="Verdana"/>
          <w:sz w:val="16"/>
          <w:szCs w:val="16"/>
          <w:lang w:val="pl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pl"/>
        </w:rPr>
        <w:t>Hannoversche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 Straße 105, 30916 </w:t>
      </w:r>
      <w:proofErr w:type="spellStart"/>
      <w:r>
        <w:rPr>
          <w:rFonts w:ascii="Verdana" w:hAnsi="Verdana"/>
          <w:sz w:val="16"/>
          <w:szCs w:val="16"/>
          <w:lang w:val="pl"/>
        </w:rPr>
        <w:t>Isernhagen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, www.aucotec.com </w:t>
      </w:r>
    </w:p>
    <w:p w14:paraId="33BABF09" w14:textId="7EE1B749" w:rsidR="00C336BC" w:rsidRPr="004160F3" w:rsidRDefault="00000000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363E0769">
        <w:rPr>
          <w:rFonts w:ascii="Verdana" w:hAnsi="Verdana"/>
          <w:sz w:val="16"/>
          <w:szCs w:val="16"/>
          <w:lang w:val="pl"/>
        </w:rPr>
        <w:t>Public Relations, Arne Peters (</w:t>
      </w:r>
      <w:hyperlink r:id="rId18" w:history="1">
        <w:r w:rsidR="00EC7C77" w:rsidRPr="363E0769">
          <w:rPr>
            <w:rStyle w:val="Hyperlink"/>
            <w:rFonts w:ascii="Verdana" w:hAnsi="Verdana" w:cstheme="minorBidi"/>
            <w:sz w:val="16"/>
            <w:szCs w:val="16"/>
            <w:lang w:val="pl"/>
          </w:rPr>
          <w:t>arne.peters@aucotec.com</w:t>
        </w:r>
      </w:hyperlink>
      <w:r w:rsidRPr="363E0769">
        <w:rPr>
          <w:rFonts w:ascii="Verdana" w:hAnsi="Verdana"/>
          <w:sz w:val="16"/>
          <w:szCs w:val="16"/>
          <w:lang w:val="pl"/>
        </w:rPr>
        <w:t xml:space="preserve"> +49(0)511-6103192</w:t>
      </w:r>
      <w:r w:rsidRPr="363E0769">
        <w:rPr>
          <w:rFonts w:ascii="Verdana" w:hAnsi="Verdana"/>
          <w:sz w:val="18"/>
          <w:szCs w:val="18"/>
          <w:lang w:val="pl"/>
        </w:rPr>
        <w:t>)</w:t>
      </w:r>
    </w:p>
    <w:sectPr w:rsidR="00C336BC" w:rsidRPr="004160F3" w:rsidSect="00ED2066">
      <w:headerReference w:type="default" r:id="rId19"/>
      <w:footerReference w:type="default" r:id="rId20"/>
      <w:headerReference w:type="first" r:id="rId21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C6AC" w14:textId="77777777" w:rsidR="0010140D" w:rsidRDefault="0010140D">
      <w:pPr>
        <w:spacing w:after="0" w:line="240" w:lineRule="auto"/>
      </w:pPr>
      <w:r>
        <w:separator/>
      </w:r>
    </w:p>
  </w:endnote>
  <w:endnote w:type="continuationSeparator" w:id="0">
    <w:p w14:paraId="3056B4B5" w14:textId="77777777" w:rsidR="0010140D" w:rsidRDefault="001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E805CB" wp14:editId="203309D9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959A9" w14:textId="77777777" w:rsidR="00DB3364" w:rsidRPr="00254B77" w:rsidRDefault="00000000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pl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pl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0E805C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562959A9" w14:textId="77777777" w:rsidR="00DB3364" w:rsidRPr="00254B77" w:rsidRDefault="00000000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pl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pl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DA026" wp14:editId="62C5B53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59264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0D87" w14:textId="77777777" w:rsidR="0010140D" w:rsidRDefault="0010140D">
      <w:pPr>
        <w:spacing w:after="0" w:line="240" w:lineRule="auto"/>
      </w:pPr>
      <w:r>
        <w:separator/>
      </w:r>
    </w:p>
  </w:footnote>
  <w:footnote w:type="continuationSeparator" w:id="0">
    <w:p w14:paraId="7105F0D8" w14:textId="77777777" w:rsidR="0010140D" w:rsidRDefault="0010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B58126" wp14:editId="4C284B92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id="Gruppieren 5" o:spid="_x0000_s2049" style="width:192.6pt;height:50.15pt;margin-top:6.65pt;margin-left:317.55pt;position:absolute;z-index:251660288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0000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7216" behindDoc="0" locked="0" layoutInCell="1" allowOverlap="1" wp14:anchorId="55C69A0F" wp14:editId="3F11146E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592E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0D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42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2C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CB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A0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EC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CD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4D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A236829C">
      <w:start w:val="1"/>
      <w:numFmt w:val="decimal"/>
      <w:lvlText w:val="%1."/>
      <w:lvlJc w:val="left"/>
      <w:pPr>
        <w:ind w:left="720" w:hanging="360"/>
      </w:pPr>
    </w:lvl>
    <w:lvl w:ilvl="1" w:tplc="3AF4EB84">
      <w:start w:val="1"/>
      <w:numFmt w:val="lowerLetter"/>
      <w:lvlText w:val="%2."/>
      <w:lvlJc w:val="left"/>
      <w:pPr>
        <w:ind w:left="1440" w:hanging="360"/>
      </w:pPr>
    </w:lvl>
    <w:lvl w:ilvl="2" w:tplc="AE9C29B6">
      <w:start w:val="1"/>
      <w:numFmt w:val="lowerRoman"/>
      <w:lvlText w:val="%3."/>
      <w:lvlJc w:val="right"/>
      <w:pPr>
        <w:ind w:left="2160" w:hanging="180"/>
      </w:pPr>
    </w:lvl>
    <w:lvl w:ilvl="3" w:tplc="863E6F0A">
      <w:start w:val="1"/>
      <w:numFmt w:val="decimal"/>
      <w:lvlText w:val="%4."/>
      <w:lvlJc w:val="left"/>
      <w:pPr>
        <w:ind w:left="2880" w:hanging="360"/>
      </w:pPr>
    </w:lvl>
    <w:lvl w:ilvl="4" w:tplc="45E00ACE">
      <w:start w:val="1"/>
      <w:numFmt w:val="lowerLetter"/>
      <w:lvlText w:val="%5."/>
      <w:lvlJc w:val="left"/>
      <w:pPr>
        <w:ind w:left="3600" w:hanging="360"/>
      </w:pPr>
    </w:lvl>
    <w:lvl w:ilvl="5" w:tplc="EDE2A16C">
      <w:start w:val="1"/>
      <w:numFmt w:val="lowerRoman"/>
      <w:lvlText w:val="%6."/>
      <w:lvlJc w:val="right"/>
      <w:pPr>
        <w:ind w:left="4320" w:hanging="180"/>
      </w:pPr>
    </w:lvl>
    <w:lvl w:ilvl="6" w:tplc="17EAB566">
      <w:start w:val="1"/>
      <w:numFmt w:val="decimal"/>
      <w:lvlText w:val="%7."/>
      <w:lvlJc w:val="left"/>
      <w:pPr>
        <w:ind w:left="5040" w:hanging="360"/>
      </w:pPr>
    </w:lvl>
    <w:lvl w:ilvl="7" w:tplc="B74A2DAA">
      <w:start w:val="1"/>
      <w:numFmt w:val="lowerLetter"/>
      <w:lvlText w:val="%8."/>
      <w:lvlJc w:val="left"/>
      <w:pPr>
        <w:ind w:left="5760" w:hanging="360"/>
      </w:pPr>
    </w:lvl>
    <w:lvl w:ilvl="8" w:tplc="38A688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CA4"/>
    <w:multiLevelType w:val="hybridMultilevel"/>
    <w:tmpl w:val="C0A0692C"/>
    <w:lvl w:ilvl="0" w:tplc="5E14A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4E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20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63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83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6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8C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8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6D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71E1"/>
    <w:multiLevelType w:val="hybridMultilevel"/>
    <w:tmpl w:val="28F6AC40"/>
    <w:lvl w:ilvl="0" w:tplc="C2D4C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2F82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B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61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A8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49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E7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0A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C6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14E79"/>
    <w:multiLevelType w:val="hybridMultilevel"/>
    <w:tmpl w:val="35BCE422"/>
    <w:lvl w:ilvl="0" w:tplc="E6305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CC8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A4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0F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69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62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C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7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EF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10C1"/>
    <w:multiLevelType w:val="hybridMultilevel"/>
    <w:tmpl w:val="EC9E2B28"/>
    <w:lvl w:ilvl="0" w:tplc="1338A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C260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F24C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621C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185D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C081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1E48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9654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2A14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280F67"/>
    <w:multiLevelType w:val="hybridMultilevel"/>
    <w:tmpl w:val="CAAA66DA"/>
    <w:lvl w:ilvl="0" w:tplc="AE8CC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5ED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87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44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E7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50E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C8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C3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EC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6"/>
  </w:num>
  <w:num w:numId="3" w16cid:durableId="323048777">
    <w:abstractNumId w:val="0"/>
  </w:num>
  <w:num w:numId="4" w16cid:durableId="336736414">
    <w:abstractNumId w:val="4"/>
  </w:num>
  <w:num w:numId="5" w16cid:durableId="2096047941">
    <w:abstractNumId w:val="3"/>
  </w:num>
  <w:num w:numId="6" w16cid:durableId="1696998843">
    <w:abstractNumId w:val="2"/>
  </w:num>
  <w:num w:numId="7" w16cid:durableId="1558739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20E7F"/>
    <w:rsid w:val="00023DC2"/>
    <w:rsid w:val="0002665D"/>
    <w:rsid w:val="000270ED"/>
    <w:rsid w:val="0003012F"/>
    <w:rsid w:val="0003423D"/>
    <w:rsid w:val="000472B9"/>
    <w:rsid w:val="0005160F"/>
    <w:rsid w:val="00052D53"/>
    <w:rsid w:val="0007237D"/>
    <w:rsid w:val="00073303"/>
    <w:rsid w:val="00076788"/>
    <w:rsid w:val="00085B54"/>
    <w:rsid w:val="00085C71"/>
    <w:rsid w:val="00097752"/>
    <w:rsid w:val="00097DFE"/>
    <w:rsid w:val="000A4555"/>
    <w:rsid w:val="000A4B75"/>
    <w:rsid w:val="000A50AF"/>
    <w:rsid w:val="000A6A41"/>
    <w:rsid w:val="000A7FB4"/>
    <w:rsid w:val="000B0FB9"/>
    <w:rsid w:val="000B1267"/>
    <w:rsid w:val="000B4C8B"/>
    <w:rsid w:val="000B5D9C"/>
    <w:rsid w:val="000C05FE"/>
    <w:rsid w:val="000C0DC3"/>
    <w:rsid w:val="000C17D8"/>
    <w:rsid w:val="000C5119"/>
    <w:rsid w:val="000C67B2"/>
    <w:rsid w:val="000D296C"/>
    <w:rsid w:val="000D3307"/>
    <w:rsid w:val="000D3A88"/>
    <w:rsid w:val="000D4776"/>
    <w:rsid w:val="000D6D0E"/>
    <w:rsid w:val="000D7AEE"/>
    <w:rsid w:val="000E2677"/>
    <w:rsid w:val="000E5351"/>
    <w:rsid w:val="000E79B6"/>
    <w:rsid w:val="000E7D39"/>
    <w:rsid w:val="0010140D"/>
    <w:rsid w:val="001021A3"/>
    <w:rsid w:val="00102433"/>
    <w:rsid w:val="001071C6"/>
    <w:rsid w:val="001078EA"/>
    <w:rsid w:val="001164C5"/>
    <w:rsid w:val="00125980"/>
    <w:rsid w:val="0012612F"/>
    <w:rsid w:val="0012666B"/>
    <w:rsid w:val="00133DC5"/>
    <w:rsid w:val="00134C03"/>
    <w:rsid w:val="001377D5"/>
    <w:rsid w:val="00137B05"/>
    <w:rsid w:val="00140375"/>
    <w:rsid w:val="001412F1"/>
    <w:rsid w:val="00143F38"/>
    <w:rsid w:val="00144CB0"/>
    <w:rsid w:val="00146BFE"/>
    <w:rsid w:val="00153F23"/>
    <w:rsid w:val="00154860"/>
    <w:rsid w:val="00154F35"/>
    <w:rsid w:val="00155578"/>
    <w:rsid w:val="00160BB1"/>
    <w:rsid w:val="00160CC8"/>
    <w:rsid w:val="00163609"/>
    <w:rsid w:val="00164B60"/>
    <w:rsid w:val="00167FBA"/>
    <w:rsid w:val="0017408D"/>
    <w:rsid w:val="00174C36"/>
    <w:rsid w:val="0018017A"/>
    <w:rsid w:val="001919DD"/>
    <w:rsid w:val="00191EF5"/>
    <w:rsid w:val="00194808"/>
    <w:rsid w:val="001A1409"/>
    <w:rsid w:val="001A238F"/>
    <w:rsid w:val="001A59C4"/>
    <w:rsid w:val="001A7250"/>
    <w:rsid w:val="001A7A0B"/>
    <w:rsid w:val="001B03B5"/>
    <w:rsid w:val="001B1A31"/>
    <w:rsid w:val="001B25E5"/>
    <w:rsid w:val="001C2E30"/>
    <w:rsid w:val="001C777B"/>
    <w:rsid w:val="001D500E"/>
    <w:rsid w:val="001D5B87"/>
    <w:rsid w:val="001E00D0"/>
    <w:rsid w:val="001E74BD"/>
    <w:rsid w:val="001F07AD"/>
    <w:rsid w:val="002016E6"/>
    <w:rsid w:val="00203413"/>
    <w:rsid w:val="00204FB3"/>
    <w:rsid w:val="002104C1"/>
    <w:rsid w:val="002143C8"/>
    <w:rsid w:val="00220369"/>
    <w:rsid w:val="00222751"/>
    <w:rsid w:val="00222A46"/>
    <w:rsid w:val="00227A84"/>
    <w:rsid w:val="00230329"/>
    <w:rsid w:val="00232ED3"/>
    <w:rsid w:val="00242BD9"/>
    <w:rsid w:val="0024393A"/>
    <w:rsid w:val="00252CD7"/>
    <w:rsid w:val="00254B77"/>
    <w:rsid w:val="00254ECF"/>
    <w:rsid w:val="00255692"/>
    <w:rsid w:val="002606A0"/>
    <w:rsid w:val="00260F96"/>
    <w:rsid w:val="00264466"/>
    <w:rsid w:val="00264C17"/>
    <w:rsid w:val="002650E8"/>
    <w:rsid w:val="00272BA1"/>
    <w:rsid w:val="00276121"/>
    <w:rsid w:val="00280E77"/>
    <w:rsid w:val="002834EA"/>
    <w:rsid w:val="0028557E"/>
    <w:rsid w:val="00285BED"/>
    <w:rsid w:val="002900E3"/>
    <w:rsid w:val="002921CD"/>
    <w:rsid w:val="002949B3"/>
    <w:rsid w:val="002A2803"/>
    <w:rsid w:val="002A4B51"/>
    <w:rsid w:val="002A73AA"/>
    <w:rsid w:val="002A7400"/>
    <w:rsid w:val="002B1D1C"/>
    <w:rsid w:val="002B2D28"/>
    <w:rsid w:val="002B5B2D"/>
    <w:rsid w:val="002B6434"/>
    <w:rsid w:val="002C3FCA"/>
    <w:rsid w:val="002C4657"/>
    <w:rsid w:val="002D775B"/>
    <w:rsid w:val="002E01F3"/>
    <w:rsid w:val="002E524E"/>
    <w:rsid w:val="002E53A0"/>
    <w:rsid w:val="00301070"/>
    <w:rsid w:val="003061A2"/>
    <w:rsid w:val="00307185"/>
    <w:rsid w:val="0031048D"/>
    <w:rsid w:val="0031337D"/>
    <w:rsid w:val="00314F1D"/>
    <w:rsid w:val="003153F0"/>
    <w:rsid w:val="003208E1"/>
    <w:rsid w:val="003256CD"/>
    <w:rsid w:val="00334872"/>
    <w:rsid w:val="00335A2B"/>
    <w:rsid w:val="00336CFD"/>
    <w:rsid w:val="00346B40"/>
    <w:rsid w:val="00347336"/>
    <w:rsid w:val="003568C8"/>
    <w:rsid w:val="003653E7"/>
    <w:rsid w:val="003653FD"/>
    <w:rsid w:val="00365EAA"/>
    <w:rsid w:val="0036651E"/>
    <w:rsid w:val="003665EC"/>
    <w:rsid w:val="00382121"/>
    <w:rsid w:val="00385DE9"/>
    <w:rsid w:val="003863D1"/>
    <w:rsid w:val="00390093"/>
    <w:rsid w:val="00390604"/>
    <w:rsid w:val="00394033"/>
    <w:rsid w:val="00397DCD"/>
    <w:rsid w:val="003A0114"/>
    <w:rsid w:val="003A1E0C"/>
    <w:rsid w:val="003A4D52"/>
    <w:rsid w:val="003A544F"/>
    <w:rsid w:val="003B70A6"/>
    <w:rsid w:val="003C0082"/>
    <w:rsid w:val="003C4325"/>
    <w:rsid w:val="003C4B52"/>
    <w:rsid w:val="003C6583"/>
    <w:rsid w:val="003C74DE"/>
    <w:rsid w:val="003C78D7"/>
    <w:rsid w:val="003D029A"/>
    <w:rsid w:val="003E05B8"/>
    <w:rsid w:val="003E467A"/>
    <w:rsid w:val="003F18D3"/>
    <w:rsid w:val="003F1E61"/>
    <w:rsid w:val="00401311"/>
    <w:rsid w:val="00404F22"/>
    <w:rsid w:val="00405325"/>
    <w:rsid w:val="00407133"/>
    <w:rsid w:val="004138F5"/>
    <w:rsid w:val="004160F3"/>
    <w:rsid w:val="00417D58"/>
    <w:rsid w:val="004305DF"/>
    <w:rsid w:val="004358E6"/>
    <w:rsid w:val="00436B7F"/>
    <w:rsid w:val="00443659"/>
    <w:rsid w:val="004439D3"/>
    <w:rsid w:val="00444DA8"/>
    <w:rsid w:val="00444F9B"/>
    <w:rsid w:val="00450C14"/>
    <w:rsid w:val="004531EE"/>
    <w:rsid w:val="00464B54"/>
    <w:rsid w:val="004700AC"/>
    <w:rsid w:val="00475EF8"/>
    <w:rsid w:val="00477F45"/>
    <w:rsid w:val="004804A4"/>
    <w:rsid w:val="00482EB0"/>
    <w:rsid w:val="00493131"/>
    <w:rsid w:val="004955CF"/>
    <w:rsid w:val="004A78A0"/>
    <w:rsid w:val="004B101A"/>
    <w:rsid w:val="004B2810"/>
    <w:rsid w:val="004C0A37"/>
    <w:rsid w:val="004C170F"/>
    <w:rsid w:val="004C39E1"/>
    <w:rsid w:val="004C5E12"/>
    <w:rsid w:val="004C6DEE"/>
    <w:rsid w:val="004C7BAD"/>
    <w:rsid w:val="004C7C8E"/>
    <w:rsid w:val="004D0D91"/>
    <w:rsid w:val="004D328A"/>
    <w:rsid w:val="004D430C"/>
    <w:rsid w:val="004D754C"/>
    <w:rsid w:val="004E4D6A"/>
    <w:rsid w:val="004E53DB"/>
    <w:rsid w:val="004E6F7C"/>
    <w:rsid w:val="004F1775"/>
    <w:rsid w:val="004F3ACD"/>
    <w:rsid w:val="00501B69"/>
    <w:rsid w:val="00505C6E"/>
    <w:rsid w:val="005102C8"/>
    <w:rsid w:val="00523CB2"/>
    <w:rsid w:val="00524F16"/>
    <w:rsid w:val="00532103"/>
    <w:rsid w:val="005341DE"/>
    <w:rsid w:val="0053423F"/>
    <w:rsid w:val="005361D1"/>
    <w:rsid w:val="00536606"/>
    <w:rsid w:val="00543130"/>
    <w:rsid w:val="00550766"/>
    <w:rsid w:val="00553E2D"/>
    <w:rsid w:val="0055411F"/>
    <w:rsid w:val="00556220"/>
    <w:rsid w:val="00560F77"/>
    <w:rsid w:val="005743C8"/>
    <w:rsid w:val="00574872"/>
    <w:rsid w:val="00576C72"/>
    <w:rsid w:val="00577994"/>
    <w:rsid w:val="0058042C"/>
    <w:rsid w:val="00582D03"/>
    <w:rsid w:val="00583CF4"/>
    <w:rsid w:val="00583E25"/>
    <w:rsid w:val="00593454"/>
    <w:rsid w:val="00593786"/>
    <w:rsid w:val="00594016"/>
    <w:rsid w:val="005947B8"/>
    <w:rsid w:val="00595E1D"/>
    <w:rsid w:val="005A102D"/>
    <w:rsid w:val="005B2E0E"/>
    <w:rsid w:val="005B4E52"/>
    <w:rsid w:val="005B6514"/>
    <w:rsid w:val="005C5879"/>
    <w:rsid w:val="005C7472"/>
    <w:rsid w:val="005C7E4C"/>
    <w:rsid w:val="005D3A8D"/>
    <w:rsid w:val="005D7C32"/>
    <w:rsid w:val="005E049B"/>
    <w:rsid w:val="005E3161"/>
    <w:rsid w:val="005E5C36"/>
    <w:rsid w:val="005E7132"/>
    <w:rsid w:val="005F05E9"/>
    <w:rsid w:val="005F6490"/>
    <w:rsid w:val="00602AEB"/>
    <w:rsid w:val="00605C32"/>
    <w:rsid w:val="00606BA7"/>
    <w:rsid w:val="00611E85"/>
    <w:rsid w:val="00612C0F"/>
    <w:rsid w:val="00616F9E"/>
    <w:rsid w:val="006232BB"/>
    <w:rsid w:val="00626209"/>
    <w:rsid w:val="00627CA6"/>
    <w:rsid w:val="00642905"/>
    <w:rsid w:val="00643801"/>
    <w:rsid w:val="00653BA5"/>
    <w:rsid w:val="00660098"/>
    <w:rsid w:val="0066179D"/>
    <w:rsid w:val="006642F3"/>
    <w:rsid w:val="006644D7"/>
    <w:rsid w:val="00664951"/>
    <w:rsid w:val="00675367"/>
    <w:rsid w:val="00677148"/>
    <w:rsid w:val="00684532"/>
    <w:rsid w:val="00684B88"/>
    <w:rsid w:val="006928DA"/>
    <w:rsid w:val="00692986"/>
    <w:rsid w:val="00693BC5"/>
    <w:rsid w:val="0069530A"/>
    <w:rsid w:val="006960B2"/>
    <w:rsid w:val="006A047C"/>
    <w:rsid w:val="006A6616"/>
    <w:rsid w:val="006B6408"/>
    <w:rsid w:val="006B76F7"/>
    <w:rsid w:val="006C1BBD"/>
    <w:rsid w:val="006C2C30"/>
    <w:rsid w:val="006C3926"/>
    <w:rsid w:val="006C5B8A"/>
    <w:rsid w:val="006D15D0"/>
    <w:rsid w:val="006D3B83"/>
    <w:rsid w:val="006F34EC"/>
    <w:rsid w:val="007005E8"/>
    <w:rsid w:val="007008BC"/>
    <w:rsid w:val="00700A19"/>
    <w:rsid w:val="007030F4"/>
    <w:rsid w:val="007031A7"/>
    <w:rsid w:val="0071484F"/>
    <w:rsid w:val="007148CB"/>
    <w:rsid w:val="007164DA"/>
    <w:rsid w:val="00717EF2"/>
    <w:rsid w:val="0072277B"/>
    <w:rsid w:val="00722F02"/>
    <w:rsid w:val="00723094"/>
    <w:rsid w:val="00723CE6"/>
    <w:rsid w:val="00730883"/>
    <w:rsid w:val="00732430"/>
    <w:rsid w:val="00733C6D"/>
    <w:rsid w:val="00740094"/>
    <w:rsid w:val="0074507F"/>
    <w:rsid w:val="00750524"/>
    <w:rsid w:val="007511BE"/>
    <w:rsid w:val="00760765"/>
    <w:rsid w:val="00760C5B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163C"/>
    <w:rsid w:val="00791EC4"/>
    <w:rsid w:val="0079285A"/>
    <w:rsid w:val="007A0039"/>
    <w:rsid w:val="007A03D6"/>
    <w:rsid w:val="007A57D5"/>
    <w:rsid w:val="007C0A97"/>
    <w:rsid w:val="007C1FBF"/>
    <w:rsid w:val="007C22D1"/>
    <w:rsid w:val="007C31A2"/>
    <w:rsid w:val="007D0205"/>
    <w:rsid w:val="007D40B3"/>
    <w:rsid w:val="007D43E0"/>
    <w:rsid w:val="007D54E2"/>
    <w:rsid w:val="007E0B62"/>
    <w:rsid w:val="007E0C7A"/>
    <w:rsid w:val="007E237D"/>
    <w:rsid w:val="007E32B5"/>
    <w:rsid w:val="007F7FD3"/>
    <w:rsid w:val="00800CA4"/>
    <w:rsid w:val="008019FA"/>
    <w:rsid w:val="00802627"/>
    <w:rsid w:val="00803380"/>
    <w:rsid w:val="00805CBB"/>
    <w:rsid w:val="00807006"/>
    <w:rsid w:val="00810760"/>
    <w:rsid w:val="00815941"/>
    <w:rsid w:val="00817C9B"/>
    <w:rsid w:val="008228FC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48AB"/>
    <w:rsid w:val="00874F23"/>
    <w:rsid w:val="00875145"/>
    <w:rsid w:val="0087642E"/>
    <w:rsid w:val="00885E9D"/>
    <w:rsid w:val="00891AAF"/>
    <w:rsid w:val="008A1457"/>
    <w:rsid w:val="008A363F"/>
    <w:rsid w:val="008A3C0F"/>
    <w:rsid w:val="008B415E"/>
    <w:rsid w:val="008B4639"/>
    <w:rsid w:val="008B6F2D"/>
    <w:rsid w:val="008C05B1"/>
    <w:rsid w:val="008C1567"/>
    <w:rsid w:val="008C1C93"/>
    <w:rsid w:val="008C5530"/>
    <w:rsid w:val="008D013E"/>
    <w:rsid w:val="008D0159"/>
    <w:rsid w:val="008D02A9"/>
    <w:rsid w:val="008D2BFF"/>
    <w:rsid w:val="008D3FC1"/>
    <w:rsid w:val="008D4E8E"/>
    <w:rsid w:val="008D5D10"/>
    <w:rsid w:val="008E1D83"/>
    <w:rsid w:val="008E1FE1"/>
    <w:rsid w:val="008F1C4C"/>
    <w:rsid w:val="008F1F8F"/>
    <w:rsid w:val="008F2973"/>
    <w:rsid w:val="008F5068"/>
    <w:rsid w:val="0090658B"/>
    <w:rsid w:val="00911B1E"/>
    <w:rsid w:val="00914912"/>
    <w:rsid w:val="009207A6"/>
    <w:rsid w:val="00920836"/>
    <w:rsid w:val="009253F6"/>
    <w:rsid w:val="00926A55"/>
    <w:rsid w:val="009317BF"/>
    <w:rsid w:val="00940E31"/>
    <w:rsid w:val="00941C9D"/>
    <w:rsid w:val="009437DA"/>
    <w:rsid w:val="00952E4E"/>
    <w:rsid w:val="0095583F"/>
    <w:rsid w:val="00956E2C"/>
    <w:rsid w:val="00960C85"/>
    <w:rsid w:val="00965CD1"/>
    <w:rsid w:val="00972C4E"/>
    <w:rsid w:val="009754A9"/>
    <w:rsid w:val="00975E13"/>
    <w:rsid w:val="0098773B"/>
    <w:rsid w:val="00991D23"/>
    <w:rsid w:val="0099271F"/>
    <w:rsid w:val="009952EF"/>
    <w:rsid w:val="009967FF"/>
    <w:rsid w:val="009A1743"/>
    <w:rsid w:val="009A4D14"/>
    <w:rsid w:val="009A65DE"/>
    <w:rsid w:val="009B05FE"/>
    <w:rsid w:val="009B3686"/>
    <w:rsid w:val="009B3C89"/>
    <w:rsid w:val="009B520C"/>
    <w:rsid w:val="009B6AD8"/>
    <w:rsid w:val="009D0A67"/>
    <w:rsid w:val="009D71E0"/>
    <w:rsid w:val="009E79AC"/>
    <w:rsid w:val="009E7AA2"/>
    <w:rsid w:val="009F0CE0"/>
    <w:rsid w:val="009F49D6"/>
    <w:rsid w:val="009F6241"/>
    <w:rsid w:val="00A05F2A"/>
    <w:rsid w:val="00A07FA3"/>
    <w:rsid w:val="00A131A6"/>
    <w:rsid w:val="00A136EF"/>
    <w:rsid w:val="00A14624"/>
    <w:rsid w:val="00A161F4"/>
    <w:rsid w:val="00A16404"/>
    <w:rsid w:val="00A21038"/>
    <w:rsid w:val="00A21680"/>
    <w:rsid w:val="00A233BC"/>
    <w:rsid w:val="00A23F1E"/>
    <w:rsid w:val="00A25A4C"/>
    <w:rsid w:val="00A2727C"/>
    <w:rsid w:val="00A30789"/>
    <w:rsid w:val="00A345D7"/>
    <w:rsid w:val="00A348AD"/>
    <w:rsid w:val="00A36F13"/>
    <w:rsid w:val="00A426CD"/>
    <w:rsid w:val="00A537D4"/>
    <w:rsid w:val="00A53BDB"/>
    <w:rsid w:val="00A54E3C"/>
    <w:rsid w:val="00A6020D"/>
    <w:rsid w:val="00A62029"/>
    <w:rsid w:val="00A63359"/>
    <w:rsid w:val="00A656E8"/>
    <w:rsid w:val="00A66E1C"/>
    <w:rsid w:val="00A6754C"/>
    <w:rsid w:val="00A71561"/>
    <w:rsid w:val="00A77BB0"/>
    <w:rsid w:val="00A8313D"/>
    <w:rsid w:val="00A945D7"/>
    <w:rsid w:val="00A950CA"/>
    <w:rsid w:val="00A97F9E"/>
    <w:rsid w:val="00AA04D4"/>
    <w:rsid w:val="00AB592F"/>
    <w:rsid w:val="00AB7DFF"/>
    <w:rsid w:val="00AC364C"/>
    <w:rsid w:val="00AD1256"/>
    <w:rsid w:val="00AD5B9E"/>
    <w:rsid w:val="00AD7255"/>
    <w:rsid w:val="00AE5710"/>
    <w:rsid w:val="00AE5B49"/>
    <w:rsid w:val="00AE7506"/>
    <w:rsid w:val="00AF2119"/>
    <w:rsid w:val="00AF6C3E"/>
    <w:rsid w:val="00AF6CB2"/>
    <w:rsid w:val="00B00DA2"/>
    <w:rsid w:val="00B0107D"/>
    <w:rsid w:val="00B10412"/>
    <w:rsid w:val="00B1183F"/>
    <w:rsid w:val="00B11981"/>
    <w:rsid w:val="00B13557"/>
    <w:rsid w:val="00B157C5"/>
    <w:rsid w:val="00B167DC"/>
    <w:rsid w:val="00B21FD1"/>
    <w:rsid w:val="00B221DC"/>
    <w:rsid w:val="00B228D4"/>
    <w:rsid w:val="00B24C17"/>
    <w:rsid w:val="00B264F2"/>
    <w:rsid w:val="00B26A4E"/>
    <w:rsid w:val="00B41BBC"/>
    <w:rsid w:val="00B427AF"/>
    <w:rsid w:val="00B42F5D"/>
    <w:rsid w:val="00B441F2"/>
    <w:rsid w:val="00B46D8E"/>
    <w:rsid w:val="00B46F74"/>
    <w:rsid w:val="00B50431"/>
    <w:rsid w:val="00B523E7"/>
    <w:rsid w:val="00B534F0"/>
    <w:rsid w:val="00B65832"/>
    <w:rsid w:val="00B6680B"/>
    <w:rsid w:val="00B73549"/>
    <w:rsid w:val="00B80B00"/>
    <w:rsid w:val="00B81355"/>
    <w:rsid w:val="00B82332"/>
    <w:rsid w:val="00B845E8"/>
    <w:rsid w:val="00B84A40"/>
    <w:rsid w:val="00B872DD"/>
    <w:rsid w:val="00B87CA5"/>
    <w:rsid w:val="00B90170"/>
    <w:rsid w:val="00B91826"/>
    <w:rsid w:val="00B93008"/>
    <w:rsid w:val="00B93342"/>
    <w:rsid w:val="00B9341F"/>
    <w:rsid w:val="00B9747B"/>
    <w:rsid w:val="00BA7E19"/>
    <w:rsid w:val="00BB00BC"/>
    <w:rsid w:val="00BB3A6E"/>
    <w:rsid w:val="00BB4CDE"/>
    <w:rsid w:val="00BB6ABC"/>
    <w:rsid w:val="00BB7524"/>
    <w:rsid w:val="00BB7DE4"/>
    <w:rsid w:val="00BC03A7"/>
    <w:rsid w:val="00BC0795"/>
    <w:rsid w:val="00BC6577"/>
    <w:rsid w:val="00BC7FCB"/>
    <w:rsid w:val="00BE4373"/>
    <w:rsid w:val="00BE4F7F"/>
    <w:rsid w:val="00BF1801"/>
    <w:rsid w:val="00C00C92"/>
    <w:rsid w:val="00C0308C"/>
    <w:rsid w:val="00C04A58"/>
    <w:rsid w:val="00C064E9"/>
    <w:rsid w:val="00C1267F"/>
    <w:rsid w:val="00C127E4"/>
    <w:rsid w:val="00C12A0F"/>
    <w:rsid w:val="00C13F59"/>
    <w:rsid w:val="00C14F69"/>
    <w:rsid w:val="00C1679D"/>
    <w:rsid w:val="00C276A4"/>
    <w:rsid w:val="00C27795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6BA4"/>
    <w:rsid w:val="00C53BF3"/>
    <w:rsid w:val="00C54D45"/>
    <w:rsid w:val="00C5590C"/>
    <w:rsid w:val="00C561C6"/>
    <w:rsid w:val="00C5676C"/>
    <w:rsid w:val="00C65B7E"/>
    <w:rsid w:val="00C677CC"/>
    <w:rsid w:val="00C72572"/>
    <w:rsid w:val="00C75B8B"/>
    <w:rsid w:val="00C801A9"/>
    <w:rsid w:val="00C838D2"/>
    <w:rsid w:val="00C84DF2"/>
    <w:rsid w:val="00C9028F"/>
    <w:rsid w:val="00C906EB"/>
    <w:rsid w:val="00C92770"/>
    <w:rsid w:val="00C92BA1"/>
    <w:rsid w:val="00C9586D"/>
    <w:rsid w:val="00C965EE"/>
    <w:rsid w:val="00CB61D4"/>
    <w:rsid w:val="00CC0DF6"/>
    <w:rsid w:val="00CC3AA4"/>
    <w:rsid w:val="00CC4BD7"/>
    <w:rsid w:val="00CC4F52"/>
    <w:rsid w:val="00CD1030"/>
    <w:rsid w:val="00CD457B"/>
    <w:rsid w:val="00CD4EDB"/>
    <w:rsid w:val="00CD5149"/>
    <w:rsid w:val="00CE1244"/>
    <w:rsid w:val="00CE599D"/>
    <w:rsid w:val="00CE75E9"/>
    <w:rsid w:val="00CF2546"/>
    <w:rsid w:val="00D01C1A"/>
    <w:rsid w:val="00D02A23"/>
    <w:rsid w:val="00D07CAE"/>
    <w:rsid w:val="00D11CBD"/>
    <w:rsid w:val="00D12267"/>
    <w:rsid w:val="00D14013"/>
    <w:rsid w:val="00D14695"/>
    <w:rsid w:val="00D16910"/>
    <w:rsid w:val="00D211B3"/>
    <w:rsid w:val="00D212B9"/>
    <w:rsid w:val="00D2145D"/>
    <w:rsid w:val="00D22DD1"/>
    <w:rsid w:val="00D2460E"/>
    <w:rsid w:val="00D26375"/>
    <w:rsid w:val="00D30C17"/>
    <w:rsid w:val="00D407B1"/>
    <w:rsid w:val="00D43907"/>
    <w:rsid w:val="00D44817"/>
    <w:rsid w:val="00D46C9E"/>
    <w:rsid w:val="00D51FA5"/>
    <w:rsid w:val="00D61690"/>
    <w:rsid w:val="00D618BA"/>
    <w:rsid w:val="00D61EBA"/>
    <w:rsid w:val="00D667E6"/>
    <w:rsid w:val="00D7148B"/>
    <w:rsid w:val="00D73DB5"/>
    <w:rsid w:val="00D75745"/>
    <w:rsid w:val="00D76B10"/>
    <w:rsid w:val="00D771EC"/>
    <w:rsid w:val="00D77CF8"/>
    <w:rsid w:val="00D82E03"/>
    <w:rsid w:val="00D861BE"/>
    <w:rsid w:val="00D86691"/>
    <w:rsid w:val="00D86729"/>
    <w:rsid w:val="00D90639"/>
    <w:rsid w:val="00D90839"/>
    <w:rsid w:val="00D947A8"/>
    <w:rsid w:val="00D9500D"/>
    <w:rsid w:val="00D974AD"/>
    <w:rsid w:val="00D974CE"/>
    <w:rsid w:val="00DA13D1"/>
    <w:rsid w:val="00DA33DB"/>
    <w:rsid w:val="00DA6E8E"/>
    <w:rsid w:val="00DB22B0"/>
    <w:rsid w:val="00DB3364"/>
    <w:rsid w:val="00DB5991"/>
    <w:rsid w:val="00DC247B"/>
    <w:rsid w:val="00DC3AE5"/>
    <w:rsid w:val="00DC7807"/>
    <w:rsid w:val="00DD0B7F"/>
    <w:rsid w:val="00DD2FB4"/>
    <w:rsid w:val="00DE37DB"/>
    <w:rsid w:val="00DE7E27"/>
    <w:rsid w:val="00DF62B8"/>
    <w:rsid w:val="00DF7465"/>
    <w:rsid w:val="00E00F9E"/>
    <w:rsid w:val="00E03298"/>
    <w:rsid w:val="00E05A08"/>
    <w:rsid w:val="00E065F5"/>
    <w:rsid w:val="00E07D7F"/>
    <w:rsid w:val="00E12495"/>
    <w:rsid w:val="00E12B87"/>
    <w:rsid w:val="00E249EC"/>
    <w:rsid w:val="00E24F7C"/>
    <w:rsid w:val="00E32D10"/>
    <w:rsid w:val="00E44512"/>
    <w:rsid w:val="00E45668"/>
    <w:rsid w:val="00E47EFA"/>
    <w:rsid w:val="00E509A3"/>
    <w:rsid w:val="00E53DC5"/>
    <w:rsid w:val="00E562F4"/>
    <w:rsid w:val="00E61086"/>
    <w:rsid w:val="00E64497"/>
    <w:rsid w:val="00E65ACD"/>
    <w:rsid w:val="00E67621"/>
    <w:rsid w:val="00E711CB"/>
    <w:rsid w:val="00E713FE"/>
    <w:rsid w:val="00E716E9"/>
    <w:rsid w:val="00E71A46"/>
    <w:rsid w:val="00E72B46"/>
    <w:rsid w:val="00E739D7"/>
    <w:rsid w:val="00E7658D"/>
    <w:rsid w:val="00E816D9"/>
    <w:rsid w:val="00E8300A"/>
    <w:rsid w:val="00E87197"/>
    <w:rsid w:val="00E878AC"/>
    <w:rsid w:val="00E87A87"/>
    <w:rsid w:val="00E87ED4"/>
    <w:rsid w:val="00E9012A"/>
    <w:rsid w:val="00E94F0A"/>
    <w:rsid w:val="00E95B5A"/>
    <w:rsid w:val="00E96650"/>
    <w:rsid w:val="00EA431E"/>
    <w:rsid w:val="00EB1EB3"/>
    <w:rsid w:val="00EB28FC"/>
    <w:rsid w:val="00EC1E57"/>
    <w:rsid w:val="00EC2546"/>
    <w:rsid w:val="00EC5870"/>
    <w:rsid w:val="00EC64BC"/>
    <w:rsid w:val="00EC7C77"/>
    <w:rsid w:val="00ED2066"/>
    <w:rsid w:val="00ED4D3A"/>
    <w:rsid w:val="00EE1D19"/>
    <w:rsid w:val="00EF1006"/>
    <w:rsid w:val="00EF2C24"/>
    <w:rsid w:val="00EF4FCF"/>
    <w:rsid w:val="00EF6F1B"/>
    <w:rsid w:val="00F02924"/>
    <w:rsid w:val="00F0C500"/>
    <w:rsid w:val="00F201DD"/>
    <w:rsid w:val="00F266B7"/>
    <w:rsid w:val="00F27232"/>
    <w:rsid w:val="00F320DB"/>
    <w:rsid w:val="00F34C20"/>
    <w:rsid w:val="00F3753B"/>
    <w:rsid w:val="00F421E9"/>
    <w:rsid w:val="00F45470"/>
    <w:rsid w:val="00F45C22"/>
    <w:rsid w:val="00F512B2"/>
    <w:rsid w:val="00F5527D"/>
    <w:rsid w:val="00F81020"/>
    <w:rsid w:val="00F8175A"/>
    <w:rsid w:val="00F82175"/>
    <w:rsid w:val="00F82B91"/>
    <w:rsid w:val="00F838C2"/>
    <w:rsid w:val="00F83C78"/>
    <w:rsid w:val="00F90E4E"/>
    <w:rsid w:val="00FB1CCA"/>
    <w:rsid w:val="00FB6007"/>
    <w:rsid w:val="00FC59CA"/>
    <w:rsid w:val="00FC6D13"/>
    <w:rsid w:val="00FD4754"/>
    <w:rsid w:val="00FD64D1"/>
    <w:rsid w:val="00FD6865"/>
    <w:rsid w:val="00FE0AD6"/>
    <w:rsid w:val="00FE0F8D"/>
    <w:rsid w:val="00FE6301"/>
    <w:rsid w:val="00FE6AB6"/>
    <w:rsid w:val="00FE7FC2"/>
    <w:rsid w:val="00FF0652"/>
    <w:rsid w:val="00FF2016"/>
    <w:rsid w:val="00FF65F0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arne.peters@aucotec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ucotec.com/fileadmin/user_upload/Company/Pressemitteilung/2025/2_2025/Westfalen-Werk-Lanken.jpg" TargetMode="External"/><Relationship Id="rId17" Type="http://schemas.openxmlformats.org/officeDocument/2006/relationships/hyperlink" Target="https://www.aucotec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cotec.com/fileadmin/user_upload/Company/Pressemitteilung/2025/2_2025/Stefan_Wedderkopp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cotec.com/fileadmin/user_upload/Company/Pressemitteilung/2025/2_2025/Laurent_Wauters-Herlyn.jp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895703A2573499408A66ECF8454AF" ma:contentTypeVersion="12" ma:contentTypeDescription="Ein neues Dokument erstellen." ma:contentTypeScope="" ma:versionID="939b052e3e6850fbad96f17e7d24eb2c">
  <xsd:schema xmlns:xsd="http://www.w3.org/2001/XMLSchema" xmlns:xs="http://www.w3.org/2001/XMLSchema" xmlns:p="http://schemas.microsoft.com/office/2006/metadata/properties" xmlns:ns2="0b872f67-b369-4fc0-9e06-da76417378fd" xmlns:ns3="509f5b52-dee4-4f64-b8bd-877b6b78cc78" targetNamespace="http://schemas.microsoft.com/office/2006/metadata/properties" ma:root="true" ma:fieldsID="5ebc682a9e08f0e9b3fccb641325f5b3" ns2:_="" ns3:_="">
    <xsd:import namespace="0b872f67-b369-4fc0-9e06-da76417378fd"/>
    <xsd:import namespace="509f5b52-dee4-4f64-b8bd-877b6b78c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72f67-b369-4fc0-9e06-da764173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1799e98-f0c2-483f-ab6a-366b984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5b52-dee4-4f64-b8bd-877b6b78cc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ccb02-7f4e-460a-adf8-d1e2454c6ec1}" ma:internalName="TaxCatchAll" ma:showField="CatchAllData" ma:web="509f5b52-dee4-4f64-b8bd-877b6b78c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72f67-b369-4fc0-9e06-da76417378fd">
      <Terms xmlns="http://schemas.microsoft.com/office/infopath/2007/PartnerControls"/>
    </lcf76f155ced4ddcb4097134ff3c332f>
    <TaxCatchAll xmlns="509f5b52-dee4-4f64-b8bd-877b6b78cc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DC3D-0C30-4CE0-8122-042A62DC4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72f67-b369-4fc0-9e06-da76417378fd"/>
    <ds:schemaRef ds:uri="509f5b52-dee4-4f64-b8bd-877b6b78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E9EEC-9A22-42CB-B617-E7B3A73B7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4E98B-6677-404F-9269-4EFC5FB3E639}">
  <ds:schemaRefs>
    <ds:schemaRef ds:uri="http://schemas.microsoft.com/office/2006/metadata/properties"/>
    <ds:schemaRef ds:uri="http://schemas.microsoft.com/office/infopath/2007/PartnerControls"/>
    <ds:schemaRef ds:uri="0b872f67-b369-4fc0-9e06-da76417378fd"/>
    <ds:schemaRef ds:uri="509f5b52-dee4-4f64-b8bd-877b6b78cc78"/>
  </ds:schemaRefs>
</ds:datastoreItem>
</file>

<file path=customXml/itemProps4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PM-AUCOTEC_Westfalen</vt:lpstr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PM-AUCOTEC_Westfalen</dc:title>
  <dc:creator/>
  <cp:lastModifiedBy/>
  <cp:revision>1</cp:revision>
  <dcterms:created xsi:type="dcterms:W3CDTF">2025-02-25T09:30:00Z</dcterms:created>
  <dcterms:modified xsi:type="dcterms:W3CDTF">2025-02-25T09:30:00Z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0x010100C31895703A2573499408A66ECF8454AF</vt:lpwstr>
  </property>
  <property fmtid="{D5CDD505-2E9C-101B-9397-08002B2CF9AE}" pid="3" name="MediaServiceImageTags">
    <vt:lpwstr/>
  </property>
</Properties>
</file>