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9620" w14:textId="77777777" w:rsidR="00C064E9" w:rsidRPr="006A606A" w:rsidRDefault="00000000" w:rsidP="00C46BA4">
      <w:pPr>
        <w:spacing w:after="0" w:line="240" w:lineRule="auto"/>
        <w:rPr>
          <w:rFonts w:ascii="Verdana" w:hAnsi="Verdana"/>
          <w:sz w:val="18"/>
          <w:szCs w:val="18"/>
          <w:lang w:val="fr-FR"/>
        </w:rPr>
      </w:pPr>
      <w:r w:rsidRPr="006A606A">
        <w:rPr>
          <w:noProof/>
          <w:lang w:val="fr-FR" w:eastAsia="de-DE"/>
        </w:rPr>
        <mc:AlternateContent>
          <mc:Choice Requires="wps">
            <w:drawing>
              <wp:anchor distT="0" distB="0" distL="114300" distR="114300" simplePos="0" relativeHeight="251659264" behindDoc="1" locked="0" layoutInCell="1" allowOverlap="1" wp14:anchorId="0C359646" wp14:editId="0C359647">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965C"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359646"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0C35965C" w14:textId="77777777" w:rsidR="00390093" w:rsidRPr="00611E85" w:rsidRDefault="0000000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6A606A">
        <w:rPr>
          <w:noProof/>
          <w:lang w:val="fr-FR" w:eastAsia="de-DE"/>
        </w:rPr>
        <mc:AlternateContent>
          <mc:Choice Requires="wps">
            <w:drawing>
              <wp:anchor distT="0" distB="0" distL="114300" distR="114300" simplePos="0" relativeHeight="251661312" behindDoc="0" locked="0" layoutInCell="1" allowOverlap="1" wp14:anchorId="0C359648" wp14:editId="0C359649">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5965D" w14:textId="77777777" w:rsidR="00390093" w:rsidRPr="004558F1" w:rsidRDefault="00000000" w:rsidP="00390093">
                            <w:pPr>
                              <w:rPr>
                                <w:rFonts w:ascii="Titillium" w:hAnsi="Titillium"/>
                                <w:sz w:val="28"/>
                                <w:szCs w:val="28"/>
                              </w:rPr>
                            </w:pPr>
                            <w:r w:rsidRPr="004558F1">
                              <w:rPr>
                                <w:rFonts w:ascii="Titillium" w:hAnsi="Titillium"/>
                                <w:sz w:val="28"/>
                                <w:szCs w:val="28"/>
                                <w:lang w:val="fr"/>
                              </w:rPr>
                              <w:t>29 mai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0C359648"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0C35965D" w14:textId="77777777" w:rsidR="00390093" w:rsidRPr="004558F1" w:rsidRDefault="00000000" w:rsidP="00390093">
                      <w:pPr>
                        <w:rPr>
                          <w:rFonts w:ascii="Titillium" w:hAnsi="Titillium"/>
                          <w:sz w:val="28"/>
                          <w:szCs w:val="28"/>
                        </w:rPr>
                      </w:pPr>
                      <w:r w:rsidRPr="004558F1">
                        <w:rPr>
                          <w:rFonts w:ascii="Titillium" w:hAnsi="Titillium"/>
                          <w:sz w:val="28"/>
                          <w:szCs w:val="28"/>
                          <w:lang w:val="fr"/>
                        </w:rPr>
                        <w:t>29 mai 2024</w:t>
                      </w:r>
                    </w:p>
                  </w:txbxContent>
                </v:textbox>
                <w10:wrap type="topAndBottom" anchorx="page" anchory="page"/>
              </v:shape>
            </w:pict>
          </mc:Fallback>
        </mc:AlternateContent>
      </w:r>
    </w:p>
    <w:p w14:paraId="0C359621" w14:textId="77777777" w:rsidR="008805C5" w:rsidRPr="006A606A" w:rsidRDefault="00000000" w:rsidP="008339F3">
      <w:pPr>
        <w:spacing w:after="0" w:line="240" w:lineRule="auto"/>
        <w:rPr>
          <w:rFonts w:ascii="Verdana" w:hAnsi="Verdana"/>
          <w:sz w:val="28"/>
          <w:szCs w:val="28"/>
          <w:lang w:val="fr-FR"/>
        </w:rPr>
      </w:pPr>
      <w:r w:rsidRPr="006A606A">
        <w:rPr>
          <w:rFonts w:ascii="Verdana" w:hAnsi="Verdana"/>
          <w:sz w:val="28"/>
          <w:szCs w:val="28"/>
          <w:lang w:val="fr-FR"/>
        </w:rPr>
        <w:t>En route vers la croissance : Aucotec enregistre une nouvelle année record</w:t>
      </w:r>
      <w:r w:rsidRPr="006A606A">
        <w:rPr>
          <w:rFonts w:ascii="Verdana" w:hAnsi="Verdana"/>
          <w:sz w:val="28"/>
          <w:szCs w:val="28"/>
          <w:lang w:val="fr-FR"/>
        </w:rPr>
        <w:br/>
      </w:r>
    </w:p>
    <w:p w14:paraId="0C359622" w14:textId="77777777" w:rsidR="008A0B7F" w:rsidRPr="006A606A" w:rsidRDefault="00000000" w:rsidP="008339F3">
      <w:pPr>
        <w:pStyle w:val="Listenabsatz"/>
        <w:numPr>
          <w:ilvl w:val="0"/>
          <w:numId w:val="2"/>
        </w:numPr>
        <w:spacing w:after="0" w:line="240" w:lineRule="auto"/>
        <w:rPr>
          <w:rFonts w:ascii="Verdana" w:hAnsi="Verdana"/>
          <w:b/>
          <w:bCs/>
          <w:sz w:val="20"/>
          <w:szCs w:val="20"/>
          <w:lang w:val="fr-FR"/>
        </w:rPr>
      </w:pPr>
      <w:r w:rsidRPr="006A606A">
        <w:rPr>
          <w:rFonts w:ascii="Verdana" w:hAnsi="Verdana"/>
          <w:b/>
          <w:bCs/>
          <w:sz w:val="20"/>
          <w:szCs w:val="20"/>
          <w:lang w:val="fr-FR"/>
        </w:rPr>
        <w:t>L'éditeur de logiciels enregistre un chiffre d'affaires de près de 29 millions pour l'exercice écoulé</w:t>
      </w:r>
    </w:p>
    <w:p w14:paraId="0C359623" w14:textId="77777777" w:rsidR="00CF6C11" w:rsidRPr="006A606A" w:rsidRDefault="00000000" w:rsidP="00B03A52">
      <w:pPr>
        <w:pStyle w:val="Listenabsatz"/>
        <w:numPr>
          <w:ilvl w:val="0"/>
          <w:numId w:val="2"/>
        </w:numPr>
        <w:spacing w:after="0" w:line="240" w:lineRule="auto"/>
        <w:rPr>
          <w:rFonts w:ascii="Verdana" w:hAnsi="Verdana"/>
          <w:b/>
          <w:bCs/>
          <w:sz w:val="20"/>
          <w:szCs w:val="20"/>
          <w:lang w:val="fr-FR"/>
        </w:rPr>
      </w:pPr>
      <w:r w:rsidRPr="006A606A">
        <w:rPr>
          <w:rFonts w:ascii="Verdana" w:hAnsi="Verdana"/>
          <w:b/>
          <w:bCs/>
          <w:color w:val="000000"/>
          <w:sz w:val="20"/>
          <w:szCs w:val="20"/>
          <w:lang w:val="fr-FR"/>
        </w:rPr>
        <w:t>Les solutions de décarbonation et les systèmes énergétiques sont au cœur de l'attention</w:t>
      </w:r>
    </w:p>
    <w:p w14:paraId="0C359624" w14:textId="77777777" w:rsidR="00CF6C11" w:rsidRPr="006A606A" w:rsidRDefault="00000000" w:rsidP="00B03A52">
      <w:pPr>
        <w:pStyle w:val="Listenabsatz"/>
        <w:numPr>
          <w:ilvl w:val="0"/>
          <w:numId w:val="2"/>
        </w:numPr>
        <w:spacing w:after="0" w:line="240" w:lineRule="auto"/>
        <w:rPr>
          <w:rFonts w:ascii="Verdana" w:hAnsi="Verdana"/>
          <w:b/>
          <w:bCs/>
          <w:sz w:val="20"/>
          <w:szCs w:val="20"/>
          <w:lang w:val="fr-FR"/>
        </w:rPr>
      </w:pPr>
      <w:r w:rsidRPr="006A606A">
        <w:rPr>
          <w:rFonts w:ascii="Verdana" w:hAnsi="Verdana"/>
          <w:b/>
          <w:bCs/>
          <w:color w:val="000000"/>
          <w:sz w:val="20"/>
          <w:szCs w:val="20"/>
          <w:lang w:val="fr-FR"/>
        </w:rPr>
        <w:t xml:space="preserve">L'Asie reste le marché en croissance numéro un avec l'Europe </w:t>
      </w:r>
    </w:p>
    <w:p w14:paraId="0C359625" w14:textId="77777777" w:rsidR="008805C5" w:rsidRPr="006A606A" w:rsidRDefault="008805C5" w:rsidP="008805C5">
      <w:pPr>
        <w:spacing w:after="0"/>
        <w:rPr>
          <w:b/>
          <w:bCs/>
          <w:lang w:val="fr-FR"/>
        </w:rPr>
      </w:pPr>
    </w:p>
    <w:p w14:paraId="0C359626" w14:textId="77777777" w:rsidR="009B792B" w:rsidRPr="006A606A" w:rsidRDefault="00000000" w:rsidP="008805C5">
      <w:pPr>
        <w:spacing w:after="0" w:line="254" w:lineRule="auto"/>
        <w:rPr>
          <w:rFonts w:ascii="Verdana" w:hAnsi="Verdana"/>
          <w:bCs/>
          <w:sz w:val="18"/>
          <w:szCs w:val="18"/>
          <w:lang w:val="fr-FR"/>
        </w:rPr>
      </w:pPr>
      <w:r w:rsidRPr="006A606A">
        <w:rPr>
          <w:rFonts w:ascii="Verdana" w:hAnsi="Verdana"/>
          <w:bCs/>
          <w:sz w:val="18"/>
          <w:szCs w:val="18"/>
          <w:lang w:val="fr-FR"/>
        </w:rPr>
        <w:t>En mars dernier, l'éditeur de logiciels Aucotec a clôturé son dernier exercice avec un nouveau record de chiffre d'affaires. Près de 29 millions d'euros ont été comptabilisés, ce qui représente plus de 13 % par rapport au chiffre de l'année précédente, qui était jusqu'à présent le record de chiffre d'affaires du spécialiste des logiciels d'ingénierie basé à Isernhagen, près de Hanovre. Les entrées de commandes ont augmenté d'un peu plus de 9 % et s'élèvent aujourd'hui à près de 40 millions d'euros.</w:t>
      </w:r>
    </w:p>
    <w:p w14:paraId="0C359627" w14:textId="77777777" w:rsidR="006120A6" w:rsidRPr="006A606A" w:rsidRDefault="006120A6" w:rsidP="008805C5">
      <w:pPr>
        <w:spacing w:after="0" w:line="254" w:lineRule="auto"/>
        <w:rPr>
          <w:rFonts w:ascii="Verdana" w:hAnsi="Verdana"/>
          <w:bCs/>
          <w:sz w:val="18"/>
          <w:szCs w:val="18"/>
          <w:lang w:val="fr-FR"/>
        </w:rPr>
      </w:pPr>
    </w:p>
    <w:p w14:paraId="0C359628" w14:textId="77777777" w:rsidR="00225216" w:rsidRPr="006A606A" w:rsidRDefault="00000000" w:rsidP="00225216">
      <w:pPr>
        <w:spacing w:after="0" w:line="254" w:lineRule="auto"/>
        <w:rPr>
          <w:rFonts w:ascii="Verdana" w:hAnsi="Verdana"/>
          <w:bCs/>
          <w:sz w:val="18"/>
          <w:szCs w:val="18"/>
          <w:lang w:val="fr-FR"/>
        </w:rPr>
      </w:pPr>
      <w:r w:rsidRPr="006A606A">
        <w:rPr>
          <w:rFonts w:ascii="Verdana" w:hAnsi="Verdana"/>
          <w:bCs/>
          <w:sz w:val="18"/>
          <w:szCs w:val="18"/>
          <w:lang w:val="fr-FR"/>
        </w:rPr>
        <w:t xml:space="preserve">« Même s'ils sont encore provisoires, ces chiffres démontrent que nous avons bien travaillé ces dernières années, et pris les décisions adaptées », indique </w:t>
      </w:r>
      <w:r w:rsidR="008C5CAE" w:rsidRPr="006A606A">
        <w:rPr>
          <w:rFonts w:ascii="Verdana" w:hAnsi="Verdana"/>
          <w:bCs/>
          <w:color w:val="000000"/>
          <w:sz w:val="18"/>
          <w:szCs w:val="18"/>
          <w:lang w:val="fr-FR"/>
        </w:rPr>
        <w:t xml:space="preserve">Uwe Vogt, membre du Comité de direction d'Aucotec. « Les défis rencontrés dans le secteur étaient et sont toujours nombreux, mais ce sont </w:t>
      </w:r>
      <w:r w:rsidRPr="006A606A">
        <w:rPr>
          <w:rFonts w:ascii="Verdana" w:hAnsi="Verdana"/>
          <w:bCs/>
          <w:sz w:val="18"/>
          <w:szCs w:val="18"/>
          <w:lang w:val="fr-FR"/>
        </w:rPr>
        <w:t xml:space="preserve">surtout les solutions pour une industrie connectée et climatiquement neutre qui sont au cœur de notre activité. Avec notre plateforme logicielle Engineering Base, nous apportons une contribution décisive en la matière. » </w:t>
      </w:r>
    </w:p>
    <w:p w14:paraId="0C359629" w14:textId="77777777" w:rsidR="001A05E2" w:rsidRPr="006A606A" w:rsidRDefault="001A05E2" w:rsidP="008805C5">
      <w:pPr>
        <w:spacing w:after="0" w:line="254" w:lineRule="auto"/>
        <w:rPr>
          <w:rFonts w:ascii="Verdana" w:hAnsi="Verdana"/>
          <w:color w:val="000000"/>
          <w:sz w:val="18"/>
          <w:szCs w:val="18"/>
          <w:lang w:val="fr-FR"/>
        </w:rPr>
      </w:pPr>
    </w:p>
    <w:p w14:paraId="0C35962A" w14:textId="77777777" w:rsidR="001A05E2" w:rsidRPr="006A606A" w:rsidRDefault="00000000" w:rsidP="001A05E2">
      <w:pPr>
        <w:spacing w:after="0" w:line="254" w:lineRule="auto"/>
        <w:rPr>
          <w:rFonts w:ascii="Verdana" w:hAnsi="Verdana"/>
          <w:b/>
          <w:bCs/>
          <w:sz w:val="18"/>
          <w:szCs w:val="18"/>
          <w:lang w:val="fr-FR"/>
        </w:rPr>
      </w:pPr>
      <w:r w:rsidRPr="006A606A">
        <w:rPr>
          <w:rFonts w:ascii="Verdana" w:hAnsi="Verdana"/>
          <w:b/>
          <w:bCs/>
          <w:sz w:val="18"/>
          <w:szCs w:val="18"/>
          <w:lang w:val="fr-FR"/>
        </w:rPr>
        <w:t>La transformation numérique et la durabilité comme mégatendances</w:t>
      </w:r>
    </w:p>
    <w:p w14:paraId="0C35962B" w14:textId="77777777" w:rsidR="008805C5" w:rsidRPr="006A606A" w:rsidRDefault="00000000" w:rsidP="008805C5">
      <w:pPr>
        <w:spacing w:after="0" w:line="254" w:lineRule="auto"/>
        <w:rPr>
          <w:rFonts w:ascii="Verdana" w:hAnsi="Verdana"/>
          <w:bCs/>
          <w:sz w:val="18"/>
          <w:szCs w:val="18"/>
          <w:lang w:val="fr-FR"/>
        </w:rPr>
      </w:pPr>
      <w:r w:rsidRPr="006A606A">
        <w:rPr>
          <w:rFonts w:ascii="Verdana" w:hAnsi="Verdana"/>
          <w:bCs/>
          <w:sz w:val="18"/>
          <w:szCs w:val="18"/>
          <w:lang w:val="fr-FR"/>
        </w:rPr>
        <w:t>Pour Aucotec, ce sont des signaux positifs pour l'année à venir, qui sera particulière : en 2025, Aucotec fêtera ses 40 ans, soit une étape significative pour un éditeur de logiciels : « Tout au long de ces 40 années, différentes innovations ont été rendues possibles dans tant d'industries grâce à nos produits et solutions », souligne M. Vogt. « Engineering Base, par exemple, est d'une part une solution établie sur le marché depuis des années, et d'autre part, grâce à des extensions constantes, la plateforme couvre toujours de nouvelles exigences et offre de nouvelles solutions à nos clients. »</w:t>
      </w:r>
    </w:p>
    <w:p w14:paraId="0C35962C" w14:textId="77777777" w:rsidR="008805C5" w:rsidRPr="006A606A" w:rsidRDefault="008805C5" w:rsidP="008805C5">
      <w:pPr>
        <w:spacing w:after="0" w:line="254" w:lineRule="auto"/>
        <w:rPr>
          <w:rFonts w:ascii="Verdana" w:hAnsi="Verdana"/>
          <w:bCs/>
          <w:sz w:val="18"/>
          <w:szCs w:val="18"/>
          <w:lang w:val="fr-FR"/>
        </w:rPr>
      </w:pPr>
    </w:p>
    <w:p w14:paraId="0C35962D" w14:textId="77777777" w:rsidR="008805C5" w:rsidRPr="006A606A" w:rsidRDefault="00000000" w:rsidP="008805C5">
      <w:pPr>
        <w:spacing w:after="0" w:line="254" w:lineRule="auto"/>
        <w:rPr>
          <w:rFonts w:ascii="Verdana" w:hAnsi="Verdana"/>
          <w:color w:val="000000"/>
          <w:sz w:val="18"/>
          <w:szCs w:val="18"/>
          <w:lang w:val="fr-FR"/>
        </w:rPr>
      </w:pPr>
      <w:r w:rsidRPr="006A606A">
        <w:rPr>
          <w:rFonts w:ascii="Verdana" w:hAnsi="Verdana"/>
          <w:b/>
          <w:bCs/>
          <w:color w:val="000000"/>
          <w:sz w:val="18"/>
          <w:szCs w:val="18"/>
          <w:lang w:val="fr-FR"/>
        </w:rPr>
        <w:t xml:space="preserve">Quand technologie et durabilité vont de pair </w:t>
      </w:r>
    </w:p>
    <w:p w14:paraId="0C35962E" w14:textId="77777777" w:rsidR="008805C5" w:rsidRPr="006A606A" w:rsidRDefault="00000000" w:rsidP="008805C5">
      <w:pPr>
        <w:spacing w:after="0" w:line="254" w:lineRule="auto"/>
        <w:rPr>
          <w:rFonts w:ascii="Verdana" w:hAnsi="Verdana"/>
          <w:color w:val="000000"/>
          <w:sz w:val="18"/>
          <w:szCs w:val="18"/>
          <w:lang w:val="fr-FR"/>
        </w:rPr>
      </w:pPr>
      <w:r w:rsidRPr="006A606A">
        <w:rPr>
          <w:rFonts w:ascii="Verdana" w:hAnsi="Verdana"/>
          <w:color w:val="000000"/>
          <w:sz w:val="18"/>
          <w:szCs w:val="18"/>
          <w:lang w:val="fr-FR"/>
        </w:rPr>
        <w:t>Il convient de souligner que la plateforme Engineering Base est utilisée chez différents clients internationaux pionniers en matière de décarbonation et d'extension des réseaux énergétiques, avec l'hydrogène vert et la transition énergétique comme mots d'ordre. Notons également que les constructeurs automobiles et ferroviaires jouent un rôle majeur dans le portefeuille d'Aucotec.</w:t>
      </w:r>
    </w:p>
    <w:p w14:paraId="0C35962F" w14:textId="77777777" w:rsidR="008805C5" w:rsidRPr="006A606A" w:rsidRDefault="008805C5" w:rsidP="008805C5">
      <w:pPr>
        <w:spacing w:after="0" w:line="254" w:lineRule="auto"/>
        <w:rPr>
          <w:rFonts w:ascii="Verdana" w:hAnsi="Verdana"/>
          <w:bCs/>
          <w:sz w:val="18"/>
          <w:szCs w:val="18"/>
          <w:lang w:val="fr-FR"/>
        </w:rPr>
      </w:pPr>
    </w:p>
    <w:p w14:paraId="0C359630" w14:textId="77777777" w:rsidR="008805C5" w:rsidRPr="006A606A" w:rsidRDefault="00000000" w:rsidP="008805C5">
      <w:pPr>
        <w:spacing w:after="0" w:line="254" w:lineRule="auto"/>
        <w:rPr>
          <w:rFonts w:ascii="Verdana" w:hAnsi="Verdana"/>
          <w:bCs/>
          <w:sz w:val="18"/>
          <w:szCs w:val="18"/>
          <w:lang w:val="fr-FR"/>
        </w:rPr>
      </w:pPr>
      <w:r w:rsidRPr="006A606A">
        <w:rPr>
          <w:rFonts w:ascii="Verdana" w:hAnsi="Verdana"/>
          <w:bCs/>
          <w:sz w:val="18"/>
          <w:szCs w:val="18"/>
          <w:lang w:val="fr-FR"/>
        </w:rPr>
        <w:t>Aujourd'hui, Aucotec emploie plus de 260 personnes dans le monde, réparties dans douze filiales en Europe, en Amérique du Nord et en Asie. Comme les années précédentes, ce dernier marché majeur reste prioritaire : « Nous estimons que le potentiel y est toujours élevé pour nos solutions dans de nombreux domaines, comme le montrent le chiffre d'affaires réalisé et le succès remporté dans cette région », poursuit M. Vogt.</w:t>
      </w:r>
    </w:p>
    <w:p w14:paraId="0C359631" w14:textId="77777777" w:rsidR="00C620C9" w:rsidRPr="006A606A" w:rsidRDefault="00C620C9" w:rsidP="00C3325C">
      <w:pPr>
        <w:spacing w:after="0" w:line="288" w:lineRule="auto"/>
        <w:rPr>
          <w:rFonts w:ascii="Verdana" w:hAnsi="Verdana"/>
          <w:bCs/>
          <w:sz w:val="18"/>
          <w:szCs w:val="18"/>
          <w:lang w:val="fr-FR"/>
        </w:rPr>
      </w:pPr>
    </w:p>
    <w:p w14:paraId="0C359632" w14:textId="77777777" w:rsidR="00CD26DB" w:rsidRDefault="00CD26DB" w:rsidP="00C46BA4">
      <w:pPr>
        <w:spacing w:after="0" w:line="240" w:lineRule="auto"/>
        <w:rPr>
          <w:rFonts w:ascii="Verdana" w:hAnsi="Verdana"/>
          <w:b/>
          <w:sz w:val="18"/>
          <w:szCs w:val="18"/>
          <w:lang w:val="fr-FR"/>
        </w:rPr>
      </w:pPr>
    </w:p>
    <w:p w14:paraId="7DC2AFD3" w14:textId="77777777" w:rsidR="00704398" w:rsidRDefault="00704398" w:rsidP="00C46BA4">
      <w:pPr>
        <w:spacing w:after="0" w:line="240" w:lineRule="auto"/>
        <w:rPr>
          <w:rFonts w:ascii="Verdana" w:hAnsi="Verdana"/>
          <w:b/>
          <w:sz w:val="18"/>
          <w:szCs w:val="18"/>
          <w:lang w:val="fr-FR"/>
        </w:rPr>
      </w:pPr>
    </w:p>
    <w:p w14:paraId="22B1DE12" w14:textId="77777777" w:rsidR="00704398" w:rsidRDefault="00704398" w:rsidP="00C46BA4">
      <w:pPr>
        <w:spacing w:after="0" w:line="240" w:lineRule="auto"/>
        <w:rPr>
          <w:rFonts w:ascii="Verdana" w:hAnsi="Verdana"/>
          <w:b/>
          <w:sz w:val="18"/>
          <w:szCs w:val="18"/>
          <w:lang w:val="fr-FR"/>
        </w:rPr>
      </w:pPr>
    </w:p>
    <w:p w14:paraId="6C1CC72E" w14:textId="77777777" w:rsidR="00704398" w:rsidRDefault="00704398" w:rsidP="00C46BA4">
      <w:pPr>
        <w:spacing w:after="0" w:line="240" w:lineRule="auto"/>
        <w:rPr>
          <w:rFonts w:ascii="Verdana" w:hAnsi="Verdana"/>
          <w:b/>
          <w:sz w:val="18"/>
          <w:szCs w:val="18"/>
          <w:lang w:val="fr-FR"/>
        </w:rPr>
      </w:pPr>
    </w:p>
    <w:p w14:paraId="7CA2F9C2" w14:textId="77777777" w:rsidR="00704398" w:rsidRDefault="00704398" w:rsidP="00C46BA4">
      <w:pPr>
        <w:spacing w:after="0" w:line="240" w:lineRule="auto"/>
        <w:rPr>
          <w:rFonts w:ascii="Verdana" w:hAnsi="Verdana"/>
          <w:b/>
          <w:sz w:val="18"/>
          <w:szCs w:val="18"/>
          <w:lang w:val="fr-FR"/>
        </w:rPr>
      </w:pPr>
    </w:p>
    <w:p w14:paraId="2CA992C0" w14:textId="77777777" w:rsidR="00704398" w:rsidRDefault="00704398" w:rsidP="00C46BA4">
      <w:pPr>
        <w:spacing w:after="0" w:line="240" w:lineRule="auto"/>
        <w:rPr>
          <w:rFonts w:ascii="Verdana" w:hAnsi="Verdana"/>
          <w:b/>
          <w:sz w:val="18"/>
          <w:szCs w:val="18"/>
          <w:lang w:val="fr-FR"/>
        </w:rPr>
      </w:pPr>
    </w:p>
    <w:p w14:paraId="54881185" w14:textId="77777777" w:rsidR="00704398" w:rsidRDefault="00704398" w:rsidP="00C46BA4">
      <w:pPr>
        <w:spacing w:after="0" w:line="240" w:lineRule="auto"/>
        <w:rPr>
          <w:rFonts w:ascii="Verdana" w:hAnsi="Verdana"/>
          <w:b/>
          <w:sz w:val="18"/>
          <w:szCs w:val="18"/>
          <w:lang w:val="fr-FR"/>
        </w:rPr>
      </w:pPr>
    </w:p>
    <w:p w14:paraId="59639642" w14:textId="77777777" w:rsidR="00704398" w:rsidRDefault="00704398" w:rsidP="00C46BA4">
      <w:pPr>
        <w:spacing w:after="0" w:line="240" w:lineRule="auto"/>
        <w:rPr>
          <w:rFonts w:ascii="Verdana" w:hAnsi="Verdana"/>
          <w:b/>
          <w:sz w:val="18"/>
          <w:szCs w:val="18"/>
          <w:lang w:val="fr-FR"/>
        </w:rPr>
      </w:pPr>
    </w:p>
    <w:p w14:paraId="70B3B1E0" w14:textId="77777777" w:rsidR="00704398" w:rsidRPr="006A606A" w:rsidRDefault="00704398" w:rsidP="00C46BA4">
      <w:pPr>
        <w:spacing w:after="0" w:line="240" w:lineRule="auto"/>
        <w:rPr>
          <w:rFonts w:ascii="Verdana" w:hAnsi="Verdana"/>
          <w:b/>
          <w:sz w:val="18"/>
          <w:szCs w:val="18"/>
          <w:lang w:val="fr-FR"/>
        </w:rPr>
      </w:pPr>
    </w:p>
    <w:p w14:paraId="0C359633" w14:textId="77777777" w:rsidR="00B10412" w:rsidRPr="006A606A" w:rsidRDefault="00000000" w:rsidP="00C46BA4">
      <w:pPr>
        <w:spacing w:after="0" w:line="240" w:lineRule="auto"/>
        <w:rPr>
          <w:rFonts w:ascii="Verdana" w:hAnsi="Verdana"/>
          <w:b/>
          <w:sz w:val="18"/>
          <w:szCs w:val="18"/>
          <w:lang w:val="fr-FR"/>
        </w:rPr>
      </w:pPr>
      <w:r w:rsidRPr="006A606A">
        <w:rPr>
          <w:rFonts w:ascii="Verdana" w:hAnsi="Verdana"/>
          <w:b/>
          <w:sz w:val="18"/>
          <w:szCs w:val="18"/>
          <w:lang w:val="fr-FR"/>
        </w:rPr>
        <w:lastRenderedPageBreak/>
        <w:t>Images et visuels* :</w:t>
      </w:r>
    </w:p>
    <w:p w14:paraId="0C359634" w14:textId="77777777" w:rsidR="008F2973" w:rsidRPr="006A606A" w:rsidRDefault="008F2973" w:rsidP="00C46BA4">
      <w:pPr>
        <w:spacing w:after="0" w:line="240" w:lineRule="auto"/>
        <w:rPr>
          <w:rFonts w:ascii="Verdana" w:hAnsi="Verdana"/>
          <w:sz w:val="18"/>
          <w:szCs w:val="18"/>
          <w:lang w:val="fr-FR"/>
        </w:rPr>
      </w:pPr>
    </w:p>
    <w:p w14:paraId="0C359635" w14:textId="77777777" w:rsidR="006E18DA" w:rsidRPr="006A606A" w:rsidRDefault="00000000" w:rsidP="006E18DA">
      <w:pPr>
        <w:pStyle w:val="Aufzhlungszeichen"/>
        <w:numPr>
          <w:ilvl w:val="0"/>
          <w:numId w:val="0"/>
        </w:numPr>
        <w:rPr>
          <w:rFonts w:ascii="Verdana" w:hAnsi="Verdana"/>
          <w:sz w:val="16"/>
          <w:szCs w:val="16"/>
          <w:lang w:val="fr-FR"/>
        </w:rPr>
      </w:pPr>
      <w:r w:rsidRPr="006A606A">
        <w:rPr>
          <w:noProof/>
          <w:lang w:val="fr-FR"/>
        </w:rPr>
        <w:drawing>
          <wp:inline distT="0" distB="0" distL="0" distR="0" wp14:anchorId="0C35964A" wp14:editId="38BBD044">
            <wp:extent cx="1890208" cy="1260475"/>
            <wp:effectExtent l="0" t="0" r="0" b="0"/>
            <wp:docPr id="8" name="Grafik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05430" cy="1270625"/>
                    </a:xfrm>
                    <a:prstGeom prst="rect">
                      <a:avLst/>
                    </a:prstGeom>
                    <a:noFill/>
                    <a:ln>
                      <a:noFill/>
                    </a:ln>
                  </pic:spPr>
                </pic:pic>
              </a:graphicData>
            </a:graphic>
          </wp:inline>
        </w:drawing>
      </w:r>
    </w:p>
    <w:p w14:paraId="0C359636" w14:textId="196CA733" w:rsidR="006E18DA" w:rsidRPr="006A606A" w:rsidRDefault="00704398" w:rsidP="006E18DA">
      <w:pPr>
        <w:pStyle w:val="Aufzhlungszeichen"/>
        <w:numPr>
          <w:ilvl w:val="0"/>
          <w:numId w:val="0"/>
        </w:numPr>
        <w:rPr>
          <w:rFonts w:ascii="Verdana" w:hAnsi="Verdana" w:cs="Draeger San"/>
          <w:color w:val="000000"/>
          <w:sz w:val="16"/>
          <w:szCs w:val="16"/>
          <w:lang w:val="fr-FR"/>
        </w:rPr>
      </w:pPr>
      <w:hyperlink r:id="rId10" w:history="1">
        <w:r w:rsidR="00000000" w:rsidRPr="00704398">
          <w:rPr>
            <w:rStyle w:val="Hyperlink"/>
            <w:rFonts w:ascii="Verdana" w:hAnsi="Verdana"/>
            <w:sz w:val="16"/>
            <w:szCs w:val="16"/>
            <w:lang w:val="fr-FR"/>
          </w:rPr>
          <w:t>Uwe Vogt</w:t>
        </w:r>
      </w:hyperlink>
      <w:r w:rsidR="00000000" w:rsidRPr="006A606A">
        <w:rPr>
          <w:rFonts w:ascii="Verdana" w:hAnsi="Verdana" w:cs="Times New Roman"/>
          <w:sz w:val="16"/>
          <w:szCs w:val="16"/>
          <w:lang w:val="fr-FR"/>
        </w:rPr>
        <w:t xml:space="preserve">, membre du Comité de direction d'Aucotec : « Même s'ils sont encore provisoires, ces chiffres démontrent que nous avons bien travaillé ces dernières années, et pris les décisions adaptées. » </w:t>
      </w:r>
      <w:r w:rsidR="00000000" w:rsidRPr="006A606A">
        <w:rPr>
          <w:rFonts w:ascii="Verdana" w:hAnsi="Verdana" w:cs="Draeger San"/>
          <w:color w:val="000000"/>
          <w:sz w:val="16"/>
          <w:szCs w:val="16"/>
          <w:lang w:val="fr-FR"/>
        </w:rPr>
        <w:t>(Image : AUCOTEC AG)</w:t>
      </w:r>
    </w:p>
    <w:p w14:paraId="0C359637" w14:textId="77777777" w:rsidR="00697CF6" w:rsidRPr="006A606A" w:rsidRDefault="00697CF6" w:rsidP="006E18DA">
      <w:pPr>
        <w:pStyle w:val="Aufzhlungszeichen"/>
        <w:numPr>
          <w:ilvl w:val="0"/>
          <w:numId w:val="0"/>
        </w:numPr>
        <w:rPr>
          <w:rFonts w:ascii="Verdana" w:hAnsi="Verdana" w:cs="Draeger San"/>
          <w:color w:val="000000"/>
          <w:sz w:val="16"/>
          <w:szCs w:val="16"/>
          <w:lang w:val="fr-FR"/>
        </w:rPr>
      </w:pPr>
    </w:p>
    <w:p w14:paraId="0C359638" w14:textId="77777777" w:rsidR="00697CF6" w:rsidRPr="006A606A" w:rsidRDefault="00697CF6" w:rsidP="006E18DA">
      <w:pPr>
        <w:pStyle w:val="Aufzhlungszeichen"/>
        <w:numPr>
          <w:ilvl w:val="0"/>
          <w:numId w:val="0"/>
        </w:numPr>
        <w:rPr>
          <w:rFonts w:ascii="Verdana" w:hAnsi="Verdana" w:cs="Draeger San"/>
          <w:color w:val="000000"/>
          <w:sz w:val="16"/>
          <w:szCs w:val="16"/>
          <w:lang w:val="fr-FR"/>
        </w:rPr>
      </w:pPr>
    </w:p>
    <w:p w14:paraId="0C359639" w14:textId="77777777" w:rsidR="00697CF6" w:rsidRPr="006A606A" w:rsidRDefault="00000000" w:rsidP="006E18DA">
      <w:pPr>
        <w:pStyle w:val="Aufzhlungszeichen"/>
        <w:numPr>
          <w:ilvl w:val="0"/>
          <w:numId w:val="0"/>
        </w:numPr>
        <w:rPr>
          <w:rFonts w:ascii="Verdana" w:hAnsi="Verdana" w:cs="Draeger San"/>
          <w:color w:val="000000"/>
          <w:sz w:val="16"/>
          <w:szCs w:val="16"/>
          <w:lang w:val="fr-FR"/>
        </w:rPr>
      </w:pPr>
      <w:r w:rsidRPr="006A606A">
        <w:rPr>
          <w:rFonts w:ascii="Verdana" w:hAnsi="Verdana" w:cs="Draeger San"/>
          <w:noProof/>
          <w:color w:val="000000"/>
          <w:sz w:val="16"/>
          <w:szCs w:val="16"/>
          <w:lang w:val="fr-FR"/>
        </w:rPr>
        <w:drawing>
          <wp:inline distT="0" distB="0" distL="0" distR="0" wp14:anchorId="0C35964C" wp14:editId="4A2ACD0C">
            <wp:extent cx="1889125" cy="1157720"/>
            <wp:effectExtent l="0" t="0" r="0" b="4445"/>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8915" cy="1169848"/>
                    </a:xfrm>
                    <a:prstGeom prst="rect">
                      <a:avLst/>
                    </a:prstGeom>
                    <a:noFill/>
                    <a:ln>
                      <a:noFill/>
                    </a:ln>
                  </pic:spPr>
                </pic:pic>
              </a:graphicData>
            </a:graphic>
          </wp:inline>
        </w:drawing>
      </w:r>
    </w:p>
    <w:p w14:paraId="0C35963A" w14:textId="4632AB4F" w:rsidR="00CC0E36" w:rsidRPr="006A606A" w:rsidRDefault="00000000" w:rsidP="00CC0E36">
      <w:pPr>
        <w:pStyle w:val="Aufzhlungszeichen"/>
        <w:numPr>
          <w:ilvl w:val="0"/>
          <w:numId w:val="0"/>
        </w:numPr>
        <w:rPr>
          <w:rFonts w:ascii="Verdana" w:hAnsi="Verdana" w:cs="Draeger San"/>
          <w:color w:val="000000"/>
          <w:sz w:val="16"/>
          <w:szCs w:val="16"/>
          <w:lang w:val="fr-FR"/>
        </w:rPr>
      </w:pPr>
      <w:r w:rsidRPr="006A606A">
        <w:rPr>
          <w:rFonts w:ascii="Verdana" w:hAnsi="Verdana" w:cs="Draeger San"/>
          <w:color w:val="000000"/>
          <w:sz w:val="16"/>
          <w:szCs w:val="16"/>
          <w:lang w:val="fr-FR"/>
        </w:rPr>
        <w:t xml:space="preserve">Toujours en route vers la croissance : </w:t>
      </w:r>
      <w:hyperlink r:id="rId13" w:history="1">
        <w:r w:rsidRPr="00704398">
          <w:rPr>
            <w:rStyle w:val="Hyperlink"/>
            <w:rFonts w:ascii="Verdana" w:hAnsi="Verdana" w:cs="Draeger San"/>
            <w:sz w:val="16"/>
            <w:szCs w:val="16"/>
            <w:lang w:val="fr-FR"/>
          </w:rPr>
          <w:t>le siège d'</w:t>
        </w:r>
        <w:proofErr w:type="spellStart"/>
        <w:r w:rsidRPr="00704398">
          <w:rPr>
            <w:rStyle w:val="Hyperlink"/>
            <w:rFonts w:ascii="Verdana" w:hAnsi="Verdana" w:cs="Draeger San"/>
            <w:sz w:val="16"/>
            <w:szCs w:val="16"/>
            <w:lang w:val="fr-FR"/>
          </w:rPr>
          <w:t>Aucotec</w:t>
        </w:r>
        <w:proofErr w:type="spellEnd"/>
      </w:hyperlink>
      <w:r w:rsidRPr="006A606A">
        <w:rPr>
          <w:rFonts w:ascii="Verdana" w:hAnsi="Verdana" w:cs="Draeger San"/>
          <w:color w:val="000000"/>
          <w:sz w:val="16"/>
          <w:szCs w:val="16"/>
          <w:lang w:val="fr-FR"/>
        </w:rPr>
        <w:t xml:space="preserve"> à Isernhagen, près de Hanovre. (Image : AUCOTEC AG)</w:t>
      </w:r>
    </w:p>
    <w:p w14:paraId="0C35963B" w14:textId="77777777" w:rsidR="00CC0E36" w:rsidRPr="006A606A" w:rsidRDefault="00CC0E36" w:rsidP="006E18DA">
      <w:pPr>
        <w:pStyle w:val="Aufzhlungszeichen"/>
        <w:numPr>
          <w:ilvl w:val="0"/>
          <w:numId w:val="0"/>
        </w:numPr>
        <w:rPr>
          <w:rFonts w:ascii="Verdana" w:hAnsi="Verdana" w:cs="Draeger San"/>
          <w:color w:val="000000"/>
          <w:sz w:val="16"/>
          <w:szCs w:val="16"/>
          <w:lang w:val="fr-FR"/>
        </w:rPr>
      </w:pPr>
    </w:p>
    <w:p w14:paraId="0C35963C" w14:textId="77777777" w:rsidR="00697CF6" w:rsidRPr="006A606A" w:rsidRDefault="00697CF6" w:rsidP="00697CF6">
      <w:pPr>
        <w:pStyle w:val="Aufzhlungszeichen"/>
        <w:numPr>
          <w:ilvl w:val="0"/>
          <w:numId w:val="0"/>
        </w:numPr>
        <w:rPr>
          <w:rFonts w:ascii="Verdana" w:hAnsi="Verdana" w:cs="Draeger San"/>
          <w:color w:val="000000"/>
          <w:sz w:val="16"/>
          <w:szCs w:val="16"/>
          <w:lang w:val="fr-FR"/>
        </w:rPr>
      </w:pPr>
    </w:p>
    <w:p w14:paraId="0C35963D" w14:textId="77777777" w:rsidR="00A63359" w:rsidRPr="006A606A" w:rsidRDefault="00000000" w:rsidP="00A63359">
      <w:pPr>
        <w:spacing w:after="0" w:line="240" w:lineRule="auto"/>
        <w:rPr>
          <w:rFonts w:ascii="Verdana" w:hAnsi="Verdana"/>
          <w:sz w:val="16"/>
          <w:szCs w:val="16"/>
          <w:lang w:val="fr-FR"/>
        </w:rPr>
      </w:pPr>
      <w:r w:rsidRPr="006A606A">
        <w:rPr>
          <w:rFonts w:ascii="Verdana" w:hAnsi="Verdana"/>
          <w:sz w:val="16"/>
          <w:szCs w:val="16"/>
          <w:lang w:val="fr-FR"/>
        </w:rPr>
        <w:t>* Ces images sont protégées par le droit d’auteur. Elles peuvent être utilisées gratuitement à des fins rédactionnelles en rapport avec Aucotec.</w:t>
      </w:r>
    </w:p>
    <w:p w14:paraId="0C35963E" w14:textId="77777777" w:rsidR="00C4037B" w:rsidRPr="006A606A" w:rsidRDefault="00C4037B" w:rsidP="00C46BA4">
      <w:pPr>
        <w:spacing w:after="0" w:line="240" w:lineRule="auto"/>
        <w:rPr>
          <w:rFonts w:ascii="Verdana" w:hAnsi="Verdana"/>
          <w:sz w:val="16"/>
          <w:szCs w:val="16"/>
          <w:lang w:val="fr-FR"/>
        </w:rPr>
      </w:pPr>
    </w:p>
    <w:p w14:paraId="0C35963F"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sz w:val="16"/>
          <w:szCs w:val="16"/>
          <w:lang w:val="fr-FR"/>
        </w:rPr>
        <w:t>___________________________________________________________________________</w:t>
      </w:r>
    </w:p>
    <w:p w14:paraId="0C359640"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sz w:val="16"/>
          <w:szCs w:val="16"/>
          <w:lang w:val="fr-FR"/>
        </w:rPr>
        <w:t xml:space="preserve">Depuis plus de 35 ans, la société </w:t>
      </w:r>
      <w:hyperlink r:id="rId14" w:history="1">
        <w:proofErr w:type="spellStart"/>
        <w:r w:rsidRPr="006A606A">
          <w:rPr>
            <w:rStyle w:val="Hyperlink"/>
            <w:rFonts w:ascii="Verdana" w:hAnsi="Verdana"/>
            <w:b/>
            <w:sz w:val="16"/>
            <w:szCs w:val="16"/>
            <w:lang w:val="fr-FR"/>
          </w:rPr>
          <w:t>Aucotec</w:t>
        </w:r>
        <w:proofErr w:type="spellEnd"/>
        <w:r w:rsidRPr="006A606A">
          <w:rPr>
            <w:rStyle w:val="Hyperlink"/>
            <w:rFonts w:ascii="Verdana" w:hAnsi="Verdana"/>
            <w:b/>
            <w:sz w:val="16"/>
            <w:szCs w:val="16"/>
            <w:lang w:val="fr-FR"/>
          </w:rPr>
          <w:t> AG</w:t>
        </w:r>
      </w:hyperlink>
      <w:r w:rsidRPr="006A606A">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à Hanovre, le groupe Aucotec comprend six autres sites en Allemagne ainsi que des filiales en Chine, en Inde, en Corée du Sud, aux Pays-Bas, en France, en Italie, en Autriche, en Pologne, en Suède, en Norvège et aux États-Unis. Un réseau international de partenaires garantit une assistance locale partout dans le monde.</w:t>
      </w:r>
    </w:p>
    <w:p w14:paraId="0C359641" w14:textId="77777777" w:rsidR="007E32B5" w:rsidRPr="006A606A" w:rsidRDefault="007E32B5" w:rsidP="007E32B5">
      <w:pPr>
        <w:spacing w:after="0" w:line="240" w:lineRule="auto"/>
        <w:rPr>
          <w:rFonts w:ascii="Verdana" w:hAnsi="Verdana"/>
          <w:sz w:val="16"/>
          <w:szCs w:val="16"/>
          <w:lang w:val="fr-FR"/>
        </w:rPr>
      </w:pPr>
    </w:p>
    <w:p w14:paraId="0C359642" w14:textId="77777777" w:rsidR="007E32B5" w:rsidRPr="006A606A" w:rsidRDefault="00000000" w:rsidP="007E32B5">
      <w:pPr>
        <w:spacing w:after="0" w:line="240" w:lineRule="auto"/>
        <w:rPr>
          <w:lang w:val="fr-FR"/>
        </w:rPr>
      </w:pPr>
      <w:r w:rsidRPr="006A606A">
        <w:rPr>
          <w:rFonts w:ascii="Verdana" w:hAnsi="Verdana"/>
          <w:sz w:val="16"/>
          <w:szCs w:val="16"/>
          <w:lang w:val="fr-FR"/>
        </w:rPr>
        <w:t>En cas de reproduction, nous demandons un exemplaire justificatif. Sincères remerciements !</w:t>
      </w:r>
      <w:r w:rsidRPr="006A606A">
        <w:rPr>
          <w:rFonts w:ascii="Verdana" w:hAnsi="Verdana"/>
          <w:sz w:val="16"/>
          <w:szCs w:val="16"/>
          <w:lang w:val="fr-FR"/>
        </w:rPr>
        <w:br/>
      </w:r>
    </w:p>
    <w:p w14:paraId="0C359643"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b/>
          <w:sz w:val="16"/>
          <w:szCs w:val="16"/>
          <w:lang w:val="fr-FR"/>
        </w:rPr>
        <w:t>AUCOTEC AG</w:t>
      </w:r>
      <w:r w:rsidRPr="006A606A">
        <w:rPr>
          <w:rFonts w:ascii="Verdana" w:hAnsi="Verdana"/>
          <w:sz w:val="16"/>
          <w:szCs w:val="16"/>
          <w:lang w:val="fr-FR"/>
        </w:rPr>
        <w:t xml:space="preserve">, Hannoversche Straße 105, 30916 Isernhagen, www.aucotec.com </w:t>
      </w:r>
    </w:p>
    <w:p w14:paraId="0C359644" w14:textId="77777777" w:rsidR="007E32B5" w:rsidRPr="006A606A" w:rsidRDefault="00000000" w:rsidP="007E32B5">
      <w:pPr>
        <w:spacing w:after="0" w:line="240" w:lineRule="auto"/>
        <w:rPr>
          <w:rFonts w:ascii="Verdana" w:hAnsi="Verdana"/>
          <w:sz w:val="16"/>
          <w:szCs w:val="16"/>
          <w:lang w:val="fr-FR"/>
        </w:rPr>
      </w:pPr>
      <w:r w:rsidRPr="006A606A">
        <w:rPr>
          <w:rFonts w:ascii="Verdana" w:hAnsi="Verdana"/>
          <w:sz w:val="16"/>
          <w:szCs w:val="16"/>
          <w:lang w:val="fr-FR"/>
        </w:rPr>
        <w:t>Relations publiques, Arne Peters (</w:t>
      </w:r>
      <w:hyperlink r:id="rId15" w:history="1">
        <w:r w:rsidR="00134655" w:rsidRPr="006A606A">
          <w:rPr>
            <w:rStyle w:val="Hyperlink"/>
            <w:rFonts w:ascii="Verdana" w:hAnsi="Verdana"/>
            <w:sz w:val="16"/>
            <w:szCs w:val="16"/>
            <w:lang w:val="fr-FR"/>
          </w:rPr>
          <w:t>arne.peters@aucotec.com</w:t>
        </w:r>
      </w:hyperlink>
      <w:r w:rsidRPr="006A606A">
        <w:rPr>
          <w:rFonts w:ascii="Verdana" w:hAnsi="Verdana"/>
          <w:sz w:val="16"/>
          <w:szCs w:val="16"/>
          <w:lang w:val="fr-FR"/>
        </w:rPr>
        <w:t>, +49(0)511-6103192</w:t>
      </w:r>
      <w:r w:rsidRPr="006A606A">
        <w:rPr>
          <w:rFonts w:ascii="Verdana" w:hAnsi="Verdana"/>
          <w:sz w:val="18"/>
          <w:szCs w:val="16"/>
          <w:lang w:val="fr-FR"/>
        </w:rPr>
        <w:t>)</w:t>
      </w:r>
    </w:p>
    <w:p w14:paraId="0C359645" w14:textId="77777777" w:rsidR="00C93FF4" w:rsidRPr="006A606A" w:rsidRDefault="00C93FF4" w:rsidP="007E32B5">
      <w:pPr>
        <w:spacing w:after="0" w:line="240" w:lineRule="auto"/>
        <w:rPr>
          <w:rFonts w:ascii="Verdana" w:hAnsi="Verdana"/>
          <w:sz w:val="16"/>
          <w:szCs w:val="16"/>
          <w:lang w:val="fr-FR"/>
        </w:rPr>
      </w:pPr>
    </w:p>
    <w:sectPr w:rsidR="00C93FF4" w:rsidRPr="006A606A" w:rsidSect="00C6530E">
      <w:headerReference w:type="default" r:id="rId16"/>
      <w:footerReference w:type="default" r:id="rId17"/>
      <w:headerReference w:type="first" r:id="rId18"/>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EBBA" w14:textId="77777777" w:rsidR="00C6530E" w:rsidRDefault="00C6530E">
      <w:pPr>
        <w:spacing w:after="0" w:line="240" w:lineRule="auto"/>
      </w:pPr>
      <w:r>
        <w:separator/>
      </w:r>
    </w:p>
  </w:endnote>
  <w:endnote w:type="continuationSeparator" w:id="0">
    <w:p w14:paraId="36E12279" w14:textId="77777777" w:rsidR="00C6530E" w:rsidRDefault="00C6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9651" w14:textId="77777777" w:rsidR="00DB3364" w:rsidRDefault="00000000">
    <w:pPr>
      <w:pStyle w:val="Fuzeile"/>
    </w:pPr>
    <w:r>
      <w:rPr>
        <w:noProof/>
        <w:lang w:eastAsia="de-DE"/>
      </w:rPr>
      <mc:AlternateContent>
        <mc:Choice Requires="wps">
          <w:drawing>
            <wp:anchor distT="45720" distB="45720" distL="114300" distR="114300" simplePos="0" relativeHeight="251662336" behindDoc="0" locked="0" layoutInCell="1" allowOverlap="1" wp14:anchorId="0C359656" wp14:editId="0C359657">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0C35965E"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0C359656"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0C35965E" w14:textId="77777777" w:rsidR="00DB3364" w:rsidRPr="00254B77" w:rsidRDefault="00000000"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0C359658" wp14:editId="0C359659">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7D5E" w14:textId="77777777" w:rsidR="00C6530E" w:rsidRDefault="00C6530E">
      <w:pPr>
        <w:spacing w:after="0" w:line="240" w:lineRule="auto"/>
      </w:pPr>
      <w:r>
        <w:separator/>
      </w:r>
    </w:p>
  </w:footnote>
  <w:footnote w:type="continuationSeparator" w:id="0">
    <w:p w14:paraId="24024A04" w14:textId="77777777" w:rsidR="00C6530E" w:rsidRDefault="00C65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964F" w14:textId="77777777" w:rsidR="00C46BA4" w:rsidRDefault="00000000">
    <w:pPr>
      <w:pStyle w:val="Kopfzeile"/>
    </w:pPr>
    <w:r>
      <w:rPr>
        <w:noProof/>
      </w:rPr>
      <mc:AlternateContent>
        <mc:Choice Requires="wpg">
          <w:drawing>
            <wp:anchor distT="0" distB="0" distL="114300" distR="114300" simplePos="0" relativeHeight="251663360" behindDoc="0" locked="0" layoutInCell="1" allowOverlap="1" wp14:anchorId="0C359654" wp14:editId="0C359655">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9652" w14:textId="77777777" w:rsidR="00C46BA4" w:rsidRDefault="0000000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C35965A" wp14:editId="0C35965B">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09504"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3AA6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AB418D4"/>
    <w:multiLevelType w:val="hybridMultilevel"/>
    <w:tmpl w:val="5218C9D6"/>
    <w:lvl w:ilvl="0" w:tplc="8F0424DA">
      <w:numFmt w:val="bullet"/>
      <w:lvlText w:val="-"/>
      <w:lvlJc w:val="left"/>
      <w:pPr>
        <w:ind w:left="720" w:hanging="360"/>
      </w:pPr>
      <w:rPr>
        <w:rFonts w:ascii="Verdana" w:eastAsiaTheme="minorHAnsi" w:hAnsi="Verdana" w:cstheme="minorBidi" w:hint="default"/>
      </w:rPr>
    </w:lvl>
    <w:lvl w:ilvl="1" w:tplc="3D5673C2" w:tentative="1">
      <w:start w:val="1"/>
      <w:numFmt w:val="bullet"/>
      <w:lvlText w:val="o"/>
      <w:lvlJc w:val="left"/>
      <w:pPr>
        <w:ind w:left="1440" w:hanging="360"/>
      </w:pPr>
      <w:rPr>
        <w:rFonts w:ascii="Courier New" w:hAnsi="Courier New" w:cs="Courier New" w:hint="default"/>
      </w:rPr>
    </w:lvl>
    <w:lvl w:ilvl="2" w:tplc="770469B8" w:tentative="1">
      <w:start w:val="1"/>
      <w:numFmt w:val="bullet"/>
      <w:lvlText w:val=""/>
      <w:lvlJc w:val="left"/>
      <w:pPr>
        <w:ind w:left="2160" w:hanging="360"/>
      </w:pPr>
      <w:rPr>
        <w:rFonts w:ascii="Wingdings" w:hAnsi="Wingdings" w:hint="default"/>
      </w:rPr>
    </w:lvl>
    <w:lvl w:ilvl="3" w:tplc="513839BE" w:tentative="1">
      <w:start w:val="1"/>
      <w:numFmt w:val="bullet"/>
      <w:lvlText w:val=""/>
      <w:lvlJc w:val="left"/>
      <w:pPr>
        <w:ind w:left="2880" w:hanging="360"/>
      </w:pPr>
      <w:rPr>
        <w:rFonts w:ascii="Symbol" w:hAnsi="Symbol" w:hint="default"/>
      </w:rPr>
    </w:lvl>
    <w:lvl w:ilvl="4" w:tplc="B184ADF0" w:tentative="1">
      <w:start w:val="1"/>
      <w:numFmt w:val="bullet"/>
      <w:lvlText w:val="o"/>
      <w:lvlJc w:val="left"/>
      <w:pPr>
        <w:ind w:left="3600" w:hanging="360"/>
      </w:pPr>
      <w:rPr>
        <w:rFonts w:ascii="Courier New" w:hAnsi="Courier New" w:cs="Courier New" w:hint="default"/>
      </w:rPr>
    </w:lvl>
    <w:lvl w:ilvl="5" w:tplc="60B8E4D8" w:tentative="1">
      <w:start w:val="1"/>
      <w:numFmt w:val="bullet"/>
      <w:lvlText w:val=""/>
      <w:lvlJc w:val="left"/>
      <w:pPr>
        <w:ind w:left="4320" w:hanging="360"/>
      </w:pPr>
      <w:rPr>
        <w:rFonts w:ascii="Wingdings" w:hAnsi="Wingdings" w:hint="default"/>
      </w:rPr>
    </w:lvl>
    <w:lvl w:ilvl="6" w:tplc="BE7405CA" w:tentative="1">
      <w:start w:val="1"/>
      <w:numFmt w:val="bullet"/>
      <w:lvlText w:val=""/>
      <w:lvlJc w:val="left"/>
      <w:pPr>
        <w:ind w:left="5040" w:hanging="360"/>
      </w:pPr>
      <w:rPr>
        <w:rFonts w:ascii="Symbol" w:hAnsi="Symbol" w:hint="default"/>
      </w:rPr>
    </w:lvl>
    <w:lvl w:ilvl="7" w:tplc="6C7EA47C" w:tentative="1">
      <w:start w:val="1"/>
      <w:numFmt w:val="bullet"/>
      <w:lvlText w:val="o"/>
      <w:lvlJc w:val="left"/>
      <w:pPr>
        <w:ind w:left="5760" w:hanging="360"/>
      </w:pPr>
      <w:rPr>
        <w:rFonts w:ascii="Courier New" w:hAnsi="Courier New" w:cs="Courier New" w:hint="default"/>
      </w:rPr>
    </w:lvl>
    <w:lvl w:ilvl="8" w:tplc="D3E0E218" w:tentative="1">
      <w:start w:val="1"/>
      <w:numFmt w:val="bullet"/>
      <w:lvlText w:val=""/>
      <w:lvlJc w:val="left"/>
      <w:pPr>
        <w:ind w:left="6480" w:hanging="360"/>
      </w:pPr>
      <w:rPr>
        <w:rFonts w:ascii="Wingdings" w:hAnsi="Wingdings" w:hint="default"/>
      </w:rPr>
    </w:lvl>
  </w:abstractNum>
  <w:num w:numId="1" w16cid:durableId="855188868">
    <w:abstractNumId w:val="0"/>
  </w:num>
  <w:num w:numId="2" w16cid:durableId="19932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51BF"/>
    <w:rsid w:val="0003012F"/>
    <w:rsid w:val="0003343C"/>
    <w:rsid w:val="0005497F"/>
    <w:rsid w:val="00067965"/>
    <w:rsid w:val="000B0FB9"/>
    <w:rsid w:val="000D7058"/>
    <w:rsid w:val="000D7AEE"/>
    <w:rsid w:val="000F7BF8"/>
    <w:rsid w:val="00100C22"/>
    <w:rsid w:val="00102450"/>
    <w:rsid w:val="00134655"/>
    <w:rsid w:val="00134C03"/>
    <w:rsid w:val="00142637"/>
    <w:rsid w:val="00144F08"/>
    <w:rsid w:val="001A05E2"/>
    <w:rsid w:val="001A30EC"/>
    <w:rsid w:val="001D7A5A"/>
    <w:rsid w:val="0020645D"/>
    <w:rsid w:val="002143C8"/>
    <w:rsid w:val="00220369"/>
    <w:rsid w:val="00222501"/>
    <w:rsid w:val="00225216"/>
    <w:rsid w:val="00254B77"/>
    <w:rsid w:val="002555D7"/>
    <w:rsid w:val="0026678C"/>
    <w:rsid w:val="00274296"/>
    <w:rsid w:val="00276121"/>
    <w:rsid w:val="00282455"/>
    <w:rsid w:val="002B2D28"/>
    <w:rsid w:val="002C6E1A"/>
    <w:rsid w:val="002D31CA"/>
    <w:rsid w:val="00307185"/>
    <w:rsid w:val="00315F34"/>
    <w:rsid w:val="00330407"/>
    <w:rsid w:val="00340633"/>
    <w:rsid w:val="00390093"/>
    <w:rsid w:val="003A1E0C"/>
    <w:rsid w:val="003C6583"/>
    <w:rsid w:val="003E467A"/>
    <w:rsid w:val="00407595"/>
    <w:rsid w:val="00436915"/>
    <w:rsid w:val="004558F1"/>
    <w:rsid w:val="00475EF8"/>
    <w:rsid w:val="00493131"/>
    <w:rsid w:val="004A3093"/>
    <w:rsid w:val="004A7064"/>
    <w:rsid w:val="004D3875"/>
    <w:rsid w:val="004E2700"/>
    <w:rsid w:val="004F3ACD"/>
    <w:rsid w:val="004F4904"/>
    <w:rsid w:val="004F7B90"/>
    <w:rsid w:val="005037AF"/>
    <w:rsid w:val="00510F44"/>
    <w:rsid w:val="005B7EF8"/>
    <w:rsid w:val="005D3615"/>
    <w:rsid w:val="005E32BD"/>
    <w:rsid w:val="005E4C69"/>
    <w:rsid w:val="005F73A6"/>
    <w:rsid w:val="00611E85"/>
    <w:rsid w:val="006120A6"/>
    <w:rsid w:val="0061477F"/>
    <w:rsid w:val="00637A44"/>
    <w:rsid w:val="00642FB1"/>
    <w:rsid w:val="006644D7"/>
    <w:rsid w:val="006811CA"/>
    <w:rsid w:val="00697CF6"/>
    <w:rsid w:val="006A047C"/>
    <w:rsid w:val="006A606A"/>
    <w:rsid w:val="006B0274"/>
    <w:rsid w:val="006C5D85"/>
    <w:rsid w:val="006D3B83"/>
    <w:rsid w:val="006E18DA"/>
    <w:rsid w:val="00704398"/>
    <w:rsid w:val="0071484F"/>
    <w:rsid w:val="007458CF"/>
    <w:rsid w:val="0078452E"/>
    <w:rsid w:val="007909A8"/>
    <w:rsid w:val="007E32B5"/>
    <w:rsid w:val="007E4CC8"/>
    <w:rsid w:val="007E7D28"/>
    <w:rsid w:val="007F3E43"/>
    <w:rsid w:val="0082637D"/>
    <w:rsid w:val="008339F3"/>
    <w:rsid w:val="00840176"/>
    <w:rsid w:val="00843F5F"/>
    <w:rsid w:val="00846E24"/>
    <w:rsid w:val="00852665"/>
    <w:rsid w:val="0085309C"/>
    <w:rsid w:val="0086791E"/>
    <w:rsid w:val="008805C5"/>
    <w:rsid w:val="00885EC1"/>
    <w:rsid w:val="00894E45"/>
    <w:rsid w:val="008A0B7F"/>
    <w:rsid w:val="008A3C0F"/>
    <w:rsid w:val="008B4639"/>
    <w:rsid w:val="008B6F2D"/>
    <w:rsid w:val="008C05B1"/>
    <w:rsid w:val="008C12E6"/>
    <w:rsid w:val="008C2910"/>
    <w:rsid w:val="008C522C"/>
    <w:rsid w:val="008C5CAE"/>
    <w:rsid w:val="008D1348"/>
    <w:rsid w:val="008F2973"/>
    <w:rsid w:val="008F7DF4"/>
    <w:rsid w:val="00932F77"/>
    <w:rsid w:val="00952E4E"/>
    <w:rsid w:val="00965CD1"/>
    <w:rsid w:val="00972C4E"/>
    <w:rsid w:val="00972D6E"/>
    <w:rsid w:val="00993EA1"/>
    <w:rsid w:val="009B0656"/>
    <w:rsid w:val="009B792B"/>
    <w:rsid w:val="009C37EB"/>
    <w:rsid w:val="009D33B5"/>
    <w:rsid w:val="009E38EB"/>
    <w:rsid w:val="009F32CB"/>
    <w:rsid w:val="009F7081"/>
    <w:rsid w:val="00A161F4"/>
    <w:rsid w:val="00A24769"/>
    <w:rsid w:val="00A3615D"/>
    <w:rsid w:val="00A36F13"/>
    <w:rsid w:val="00A63359"/>
    <w:rsid w:val="00A6754C"/>
    <w:rsid w:val="00A82D03"/>
    <w:rsid w:val="00AB1A83"/>
    <w:rsid w:val="00B012E2"/>
    <w:rsid w:val="00B03A52"/>
    <w:rsid w:val="00B03D20"/>
    <w:rsid w:val="00B10412"/>
    <w:rsid w:val="00B1164E"/>
    <w:rsid w:val="00B94B4C"/>
    <w:rsid w:val="00BA7E19"/>
    <w:rsid w:val="00BC3778"/>
    <w:rsid w:val="00BD1099"/>
    <w:rsid w:val="00C04DD7"/>
    <w:rsid w:val="00C064E9"/>
    <w:rsid w:val="00C132DE"/>
    <w:rsid w:val="00C23A4F"/>
    <w:rsid w:val="00C3325C"/>
    <w:rsid w:val="00C4037B"/>
    <w:rsid w:val="00C4062C"/>
    <w:rsid w:val="00C46BA4"/>
    <w:rsid w:val="00C52E85"/>
    <w:rsid w:val="00C53BF3"/>
    <w:rsid w:val="00C54C05"/>
    <w:rsid w:val="00C620C9"/>
    <w:rsid w:val="00C6530E"/>
    <w:rsid w:val="00C66C3D"/>
    <w:rsid w:val="00C93FF4"/>
    <w:rsid w:val="00CC0E36"/>
    <w:rsid w:val="00CD1888"/>
    <w:rsid w:val="00CD26DB"/>
    <w:rsid w:val="00CF2546"/>
    <w:rsid w:val="00CF6C11"/>
    <w:rsid w:val="00D035C8"/>
    <w:rsid w:val="00D05C16"/>
    <w:rsid w:val="00D2145D"/>
    <w:rsid w:val="00D30C17"/>
    <w:rsid w:val="00D51FA5"/>
    <w:rsid w:val="00D57F3A"/>
    <w:rsid w:val="00D771EC"/>
    <w:rsid w:val="00D90639"/>
    <w:rsid w:val="00D90839"/>
    <w:rsid w:val="00D974CE"/>
    <w:rsid w:val="00DB3364"/>
    <w:rsid w:val="00E26CC5"/>
    <w:rsid w:val="00E61086"/>
    <w:rsid w:val="00E713FE"/>
    <w:rsid w:val="00E752D7"/>
    <w:rsid w:val="00EA460F"/>
    <w:rsid w:val="00EB754E"/>
    <w:rsid w:val="00EC5870"/>
    <w:rsid w:val="00ED269C"/>
    <w:rsid w:val="00EE01C7"/>
    <w:rsid w:val="00F06C93"/>
    <w:rsid w:val="00F45C22"/>
    <w:rsid w:val="00F97432"/>
    <w:rsid w:val="00FA7F06"/>
    <w:rsid w:val="00FB60FC"/>
    <w:rsid w:val="00FC7B77"/>
    <w:rsid w:val="00FD37B9"/>
    <w:rsid w:val="00FE55DC"/>
    <w:rsid w:val="00FE67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59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paragraph" w:styleId="berschrift2">
    <w:name w:val="heading 2"/>
    <w:basedOn w:val="Standard"/>
    <w:next w:val="Standard"/>
    <w:link w:val="berschrift2Zchn"/>
    <w:uiPriority w:val="9"/>
    <w:semiHidden/>
    <w:unhideWhenUsed/>
    <w:qFormat/>
    <w:rsid w:val="00C23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1A0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7F3E43"/>
    <w:rPr>
      <w:sz w:val="16"/>
      <w:szCs w:val="16"/>
    </w:rPr>
  </w:style>
  <w:style w:type="paragraph" w:styleId="Kommentartext">
    <w:name w:val="annotation text"/>
    <w:basedOn w:val="Standard"/>
    <w:link w:val="KommentartextZchn"/>
    <w:uiPriority w:val="99"/>
    <w:semiHidden/>
    <w:unhideWhenUsed/>
    <w:rsid w:val="007F3E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3E43"/>
    <w:rPr>
      <w:sz w:val="20"/>
      <w:szCs w:val="20"/>
    </w:rPr>
  </w:style>
  <w:style w:type="paragraph" w:styleId="Kommentarthema">
    <w:name w:val="annotation subject"/>
    <w:basedOn w:val="Kommentartext"/>
    <w:next w:val="Kommentartext"/>
    <w:link w:val="KommentarthemaZchn"/>
    <w:uiPriority w:val="99"/>
    <w:semiHidden/>
    <w:unhideWhenUsed/>
    <w:rsid w:val="007F3E43"/>
    <w:rPr>
      <w:b/>
      <w:bCs/>
    </w:rPr>
  </w:style>
  <w:style w:type="character" w:customStyle="1" w:styleId="KommentarthemaZchn">
    <w:name w:val="Kommentarthema Zchn"/>
    <w:basedOn w:val="KommentartextZchn"/>
    <w:link w:val="Kommentarthema"/>
    <w:uiPriority w:val="99"/>
    <w:semiHidden/>
    <w:rsid w:val="007F3E43"/>
    <w:rPr>
      <w:b/>
      <w:bCs/>
      <w:sz w:val="20"/>
      <w:szCs w:val="20"/>
    </w:rPr>
  </w:style>
  <w:style w:type="paragraph" w:styleId="Aufzhlungszeichen">
    <w:name w:val="List Bullet"/>
    <w:basedOn w:val="Standard"/>
    <w:uiPriority w:val="99"/>
    <w:unhideWhenUsed/>
    <w:rsid w:val="006E18DA"/>
    <w:pPr>
      <w:numPr>
        <w:numId w:val="1"/>
      </w:numPr>
      <w:contextualSpacing/>
    </w:pPr>
    <w:rPr>
      <w:lang w:val="en-GB" w:eastAsia="en-GB" w:bidi="en-GB"/>
    </w:rPr>
  </w:style>
  <w:style w:type="paragraph" w:styleId="Listenabsatz">
    <w:name w:val="List Paragraph"/>
    <w:basedOn w:val="Standard"/>
    <w:uiPriority w:val="34"/>
    <w:qFormat/>
    <w:rsid w:val="008A0B7F"/>
    <w:pPr>
      <w:ind w:left="720"/>
      <w:contextualSpacing/>
    </w:pPr>
  </w:style>
  <w:style w:type="character" w:customStyle="1" w:styleId="berschrift4Zchn">
    <w:name w:val="Überschrift 4 Zchn"/>
    <w:basedOn w:val="Absatz-Standardschriftart"/>
    <w:link w:val="berschrift4"/>
    <w:uiPriority w:val="9"/>
    <w:semiHidden/>
    <w:rsid w:val="001A05E2"/>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semiHidden/>
    <w:rsid w:val="00C23A4F"/>
    <w:rPr>
      <w:rFonts w:asciiTheme="majorHAnsi" w:eastAsiaTheme="majorEastAsia" w:hAnsiTheme="majorHAnsi" w:cstheme="majorBidi"/>
      <w:color w:val="2E74B5" w:themeColor="accent1" w:themeShade="BF"/>
      <w:sz w:val="26"/>
      <w:szCs w:val="26"/>
    </w:rPr>
  </w:style>
  <w:style w:type="character" w:styleId="NichtaufgelsteErwhnung">
    <w:name w:val="Unresolved Mention"/>
    <w:basedOn w:val="Absatz-Standardschriftart"/>
    <w:uiPriority w:val="99"/>
    <w:rsid w:val="00704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4_2024/AUC_Uwe_Vogt.jpg" TargetMode="External"/><Relationship Id="rId13" Type="http://schemas.openxmlformats.org/officeDocument/2006/relationships/hyperlink" Target="https://www.aucotec.com/fileadmin/user_upload/Company/Pressemitteilung/2024/4_2024/AUC_Zentrale_Hannover.jp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4_2024/AUC_Zentrale_Hannover.jpg" TargetMode="External"/><Relationship Id="rId5" Type="http://schemas.openxmlformats.org/officeDocument/2006/relationships/webSettings" Target="webSettings.xml"/><Relationship Id="rId15" Type="http://schemas.openxmlformats.org/officeDocument/2006/relationships/hyperlink" Target="mailto:arne.peters@aucotec.com" TargetMode="External"/><Relationship Id="rId10" Type="http://schemas.openxmlformats.org/officeDocument/2006/relationships/hyperlink" Target="https://www.aucotec.com/fileadmin/user_upload/Company/Pressemitteilung/2024/4_2024/AUC_Uwe_Vogt.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4168</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PM-AUCOTEC_Fiscal_Year_23-24_FR</dc:title>
  <dc:creator/>
  <cp:lastModifiedBy/>
  <cp:revision>1</cp:revision>
  <dcterms:created xsi:type="dcterms:W3CDTF">2024-05-28T07:12:00Z</dcterms:created>
  <dcterms:modified xsi:type="dcterms:W3CDTF">2024-05-28T07:13:00Z</dcterms:modified>
</cp:coreProperties>
</file>