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3C8" w:rsidRPr="001B25EB" w:rsidRDefault="00C064E9" w:rsidP="00C46BA4">
      <w:pPr>
        <w:spacing w:after="0" w:line="240" w:lineRule="auto"/>
        <w:rPr>
          <w:rFonts w:ascii="Verdana" w:hAnsi="Verdana"/>
          <w:sz w:val="18"/>
          <w:szCs w:val="18"/>
          <w:lang w:val="en-GB"/>
        </w:rPr>
      </w:pPr>
      <w:r w:rsidRPr="001B25EB">
        <w:rPr>
          <w:noProof/>
          <w:lang w:val="en-GB"/>
        </w:rPr>
        <mc:AlternateContent>
          <mc:Choice Requires="wps">
            <w:drawing>
              <wp:anchor distT="0" distB="0" distL="114300" distR="114300" simplePos="0" relativeHeight="251659264" behindDoc="1" locked="0" layoutInCell="1" allowOverlap="1" wp14:anchorId="485BDA81" wp14:editId="06DA7071">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093" w:rsidRPr="00611E85" w:rsidRDefault="00390093" w:rsidP="00390093">
                            <w:pPr>
                              <w:rPr>
                                <w:rFonts w:ascii="Titillium" w:hAnsi="Titillium"/>
                                <w:color w:val="00B0F0"/>
                                <w:sz w:val="48"/>
                                <w:szCs w:val="48"/>
                              </w:rPr>
                            </w:pPr>
                            <w:r>
                              <w:rPr>
                                <w:rFonts w:ascii="Titillium" w:hAnsi="Titillium"/>
                                <w:color w:val="00B0F0"/>
                                <w:sz w:val="48"/>
                                <w:szCs w:val="48"/>
                              </w:rPr>
                              <w:t>Press release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85BDA81"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" filled="f" stroked="f">
                <v:textbox style="mso-fit-shape-to-text:t" inset=",0,,0">
                  <w:txbxContent>
                    <w:p w:rsidR="00390093" w:rsidRPr="00611E85" w:rsidRDefault="00390093" w:rsidP="00390093">
                      <w:pPr>
                        <w:rPr>
                          <w:rFonts w:ascii="Titillium" w:hAnsi="Titillium"/>
                          <w:color w:val="00B0F0"/>
                          <w:sz w:val="48"/>
                          <w:szCs w:val="48"/>
                        </w:rPr>
                      </w:pPr>
                      <w:r>
                        <w:rPr>
                          <w:rFonts w:ascii="Titillium" w:hAnsi="Titillium"/>
                          <w:color w:val="00B0F0"/>
                          <w:sz w:val="48"/>
                          <w:szCs w:val="48"/>
                        </w:rPr>
                        <w:t>Press release</w:t>
                      </w:r>
                    </w:p>
                  </w:txbxContent>
                </v:textbox>
                <w10:wrap type="topAndBottom" anchorx="page" anchory="page"/>
              </v:shape>
            </w:pict>
          </mc:Fallback>
        </mc:AlternateContent>
      </w:r>
      <w:r w:rsidRPr="001B25EB">
        <w:rPr>
          <w:noProof/>
          <w:lang w:val="en-GB"/>
        </w:rPr>
        <mc:AlternateContent>
          <mc:Choice Requires="wps">
            <w:drawing>
              <wp:anchor distT="0" distB="0" distL="114300" distR="114300" simplePos="0" relativeHeight="251661312" behindDoc="0" locked="0" layoutInCell="1" allowOverlap="1" wp14:anchorId="05184FE8" wp14:editId="10BE3B3F">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093" w:rsidRPr="00824DD9" w:rsidRDefault="00DB5C8C" w:rsidP="00390093">
                            <w:pPr>
                              <w:rPr>
                                <w:rFonts w:ascii="Titillium" w:hAnsi="Titillium"/>
                                <w:sz w:val="28"/>
                                <w:szCs w:val="28"/>
                              </w:rPr>
                            </w:pPr>
                            <w:r w:rsidRPr="00824DD9">
                              <w:rPr>
                                <w:rFonts w:ascii="Titillium" w:hAnsi="Titillium"/>
                                <w:sz w:val="28"/>
                                <w:szCs w:val="28"/>
                              </w:rPr>
                              <w:t>10 July 2018</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84FE8" id="_x0000_t202" coordsize="21600,21600" o:spt="202" path="m,l,21600r21600,l21600,xe">
                <v:stroke joinstyle="miter"/>
                <v:path gradientshapeok="t" o:connecttype="rect"/>
              </v:shapetype>
              <v:shape id="Text Box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" filled="f" stroked="f">
                <v:textbox inset=",0,,0">
                  <w:txbxContent>
                    <w:p w:rsidR="00390093" w:rsidRPr="00824DD9" w:rsidRDefault="00DB5C8C" w:rsidP="00390093">
                      <w:pPr>
                        <w:rPr>
                          <w:rFonts w:ascii="Titillium" w:hAnsi="Titillium"/>
                          <w:sz w:val="28"/>
                          <w:szCs w:val="28"/>
                        </w:rPr>
                      </w:pPr>
                      <w:r w:rsidRPr="00824DD9">
                        <w:rPr>
                          <w:rFonts w:ascii="Titillium" w:hAnsi="Titillium"/>
                          <w:sz w:val="28"/>
                          <w:szCs w:val="28"/>
                        </w:rPr>
                        <w:t>10 July 2018</w:t>
                      </w:r>
                    </w:p>
                  </w:txbxContent>
                </v:textbox>
                <w10:wrap type="topAndBottom" anchorx="page" anchory="page"/>
              </v:shape>
            </w:pict>
          </mc:Fallback>
        </mc:AlternateContent>
      </w:r>
    </w:p>
    <w:p w:rsidR="00C064E9" w:rsidRPr="001B25EB" w:rsidRDefault="00C064E9" w:rsidP="00C46BA4">
      <w:pPr>
        <w:spacing w:after="0" w:line="240" w:lineRule="auto"/>
        <w:rPr>
          <w:rFonts w:ascii="Verdana" w:hAnsi="Verdana"/>
          <w:sz w:val="18"/>
          <w:szCs w:val="18"/>
          <w:lang w:val="en-GB"/>
        </w:rPr>
      </w:pPr>
    </w:p>
    <w:p w:rsidR="006C1F54" w:rsidRPr="001B25EB" w:rsidRDefault="006C1F54" w:rsidP="006C1F54">
      <w:pPr>
        <w:spacing w:after="0" w:line="269" w:lineRule="auto"/>
        <w:rPr>
          <w:rFonts w:ascii="Verdana" w:hAnsi="Verdana"/>
          <w:b/>
          <w:color w:val="000000"/>
          <w:sz w:val="28"/>
          <w:szCs w:val="28"/>
          <w:lang w:val="en-GB"/>
        </w:rPr>
      </w:pPr>
      <w:r w:rsidRPr="001B25EB">
        <w:rPr>
          <w:rFonts w:ascii="Verdana" w:hAnsi="Verdana"/>
          <w:b/>
          <w:color w:val="000000"/>
          <w:sz w:val="28"/>
          <w:szCs w:val="28"/>
          <w:lang w:val="en-GB"/>
        </w:rPr>
        <w:t>New workflow efficiency in rail vehicle construction</w:t>
      </w:r>
    </w:p>
    <w:p w:rsidR="00DB5C8C" w:rsidRPr="001B25EB" w:rsidRDefault="009E7317" w:rsidP="00DB5C8C">
      <w:pPr>
        <w:rPr>
          <w:rFonts w:ascii="Verdana" w:hAnsi="Verdana"/>
          <w:color w:val="000000"/>
          <w:sz w:val="20"/>
          <w:szCs w:val="20"/>
          <w:lang w:val="en-GB"/>
        </w:rPr>
      </w:pPr>
      <w:r w:rsidRPr="001B25EB">
        <w:rPr>
          <w:rFonts w:ascii="Verdana" w:hAnsi="Verdana"/>
          <w:b/>
          <w:color w:val="000000"/>
          <w:sz w:val="20"/>
          <w:szCs w:val="20"/>
          <w:lang w:val="en-GB"/>
        </w:rPr>
        <w:t>Optimized harness design due to standards AND customization</w:t>
      </w:r>
    </w:p>
    <w:p w:rsidR="00DB5C8C" w:rsidRPr="001B25EB" w:rsidRDefault="006C1F54" w:rsidP="00DB5C8C">
      <w:pPr>
        <w:rPr>
          <w:rFonts w:ascii="Verdana" w:hAnsi="Verdana"/>
          <w:color w:val="000000"/>
          <w:sz w:val="20"/>
          <w:szCs w:val="20"/>
          <w:lang w:val="en-GB"/>
        </w:rPr>
      </w:pPr>
      <w:r w:rsidRPr="001B25EB">
        <w:rPr>
          <w:rFonts w:ascii="Verdana" w:hAnsi="Verdana"/>
          <w:color w:val="000000"/>
          <w:sz w:val="20"/>
          <w:szCs w:val="20"/>
          <w:lang w:val="en-GB"/>
        </w:rPr>
        <w:t xml:space="preserve">At Innotrans 2018, the software developer </w:t>
      </w:r>
      <w:proofErr w:type="spellStart"/>
      <w:r w:rsidRPr="001B25EB">
        <w:rPr>
          <w:rFonts w:ascii="Verdana" w:hAnsi="Verdana"/>
          <w:color w:val="000000"/>
          <w:sz w:val="20"/>
          <w:szCs w:val="20"/>
          <w:lang w:val="en-GB"/>
        </w:rPr>
        <w:t>Aucotec</w:t>
      </w:r>
      <w:proofErr w:type="spellEnd"/>
      <w:r w:rsidRPr="001B25EB">
        <w:rPr>
          <w:rFonts w:ascii="Verdana" w:hAnsi="Verdana"/>
          <w:color w:val="000000"/>
          <w:sz w:val="20"/>
          <w:szCs w:val="20"/>
          <w:lang w:val="en-GB"/>
        </w:rPr>
        <w:t xml:space="preserve"> will be showing for the first time its mobility solution</w:t>
      </w:r>
      <w:r w:rsidR="000D5A18">
        <w:rPr>
          <w:rFonts w:ascii="Verdana" w:hAnsi="Verdana"/>
          <w:color w:val="000000"/>
          <w:sz w:val="20"/>
          <w:szCs w:val="20"/>
          <w:lang w:val="en-GB"/>
        </w:rPr>
        <w:t xml:space="preserve"> with</w:t>
      </w:r>
      <w:r w:rsidRPr="001B25EB">
        <w:rPr>
          <w:rFonts w:ascii="Verdana" w:hAnsi="Verdana"/>
          <w:color w:val="000000"/>
          <w:sz w:val="20"/>
          <w:szCs w:val="20"/>
          <w:lang w:val="en-GB"/>
        </w:rPr>
        <w:t xml:space="preserve"> a special variant for the development of vehicle electrical engineering and wiring of rail vehicles. The cooperative platform Engineering Base (EB) supports both standardized work as well as customized requirements. It allows entire functions to be reused, and it does not force processes into a rigid chronology as is customary.</w:t>
      </w:r>
    </w:p>
    <w:p w:rsidR="006A6493" w:rsidRPr="001B25EB" w:rsidRDefault="006A6493" w:rsidP="006A6493">
      <w:pPr>
        <w:spacing w:after="0" w:line="269" w:lineRule="auto"/>
        <w:rPr>
          <w:rFonts w:ascii="Verdana" w:eastAsia="Times New Roman" w:hAnsi="Verdana"/>
          <w:b/>
          <w:color w:val="000000"/>
          <w:sz w:val="20"/>
          <w:szCs w:val="20"/>
          <w:lang w:val="en-GB"/>
        </w:rPr>
      </w:pPr>
      <w:r w:rsidRPr="001B25EB">
        <w:rPr>
          <w:rFonts w:ascii="Verdana" w:hAnsi="Verdana"/>
          <w:b/>
          <w:color w:val="000000"/>
          <w:sz w:val="20"/>
          <w:szCs w:val="20"/>
          <w:lang w:val="en-GB"/>
        </w:rPr>
        <w:t>Correctly combined</w:t>
      </w:r>
    </w:p>
    <w:p w:rsidR="00A20A34" w:rsidRPr="001B25EB" w:rsidRDefault="00E0527A" w:rsidP="006A6493">
      <w:pPr>
        <w:spacing w:after="0" w:line="269" w:lineRule="auto"/>
        <w:rPr>
          <w:rFonts w:ascii="Verdana" w:eastAsia="Times New Roman" w:hAnsi="Verdana"/>
          <w:color w:val="000000"/>
          <w:sz w:val="20"/>
          <w:szCs w:val="20"/>
          <w:lang w:val="en-GB"/>
        </w:rPr>
      </w:pPr>
      <w:r w:rsidRPr="001B25EB">
        <w:rPr>
          <w:rFonts w:ascii="Verdana" w:hAnsi="Verdana"/>
          <w:color w:val="000000"/>
          <w:sz w:val="20"/>
          <w:szCs w:val="20"/>
          <w:lang w:val="en-GB"/>
        </w:rPr>
        <w:t>The call for standardized modules is becoming louder also in the railway sector. Such modules would assure faster vehicle development and smoother commissioning. However, a ready-made modular system, as in the automobile sector, would not work here because rail vehicles have to be adapted individually to different track requirements.</w:t>
      </w:r>
    </w:p>
    <w:p w:rsidR="00A20A34" w:rsidRPr="001B25EB" w:rsidRDefault="00A20A34" w:rsidP="006A6493">
      <w:pPr>
        <w:spacing w:after="0" w:line="269" w:lineRule="auto"/>
        <w:rPr>
          <w:rFonts w:ascii="Verdana" w:eastAsia="Times New Roman" w:hAnsi="Verdana"/>
          <w:color w:val="000000"/>
          <w:sz w:val="20"/>
          <w:szCs w:val="20"/>
          <w:lang w:val="en-GB"/>
        </w:rPr>
      </w:pPr>
    </w:p>
    <w:p w:rsidR="00DB5C8C" w:rsidRPr="001B25EB" w:rsidRDefault="003D0B93" w:rsidP="00E0527A">
      <w:pPr>
        <w:spacing w:after="0" w:line="269" w:lineRule="auto"/>
        <w:rPr>
          <w:rFonts w:ascii="Verdana" w:eastAsia="Times New Roman" w:hAnsi="Verdana"/>
          <w:color w:val="000000"/>
          <w:sz w:val="20"/>
          <w:szCs w:val="20"/>
          <w:lang w:val="en-GB"/>
        </w:rPr>
      </w:pPr>
      <w:r w:rsidRPr="001B25EB">
        <w:rPr>
          <w:rFonts w:ascii="Verdana" w:hAnsi="Verdana"/>
          <w:color w:val="000000"/>
          <w:sz w:val="20"/>
          <w:szCs w:val="20"/>
          <w:lang w:val="en-GB"/>
        </w:rPr>
        <w:t xml:space="preserve">In EB, functions can be maintained as modules in a freely extensible basic modular system, for example, for lighting that consists of controls, indicators and luminaires. </w:t>
      </w:r>
      <w:r w:rsidRPr="001B25EB">
        <w:rPr>
          <w:rFonts w:ascii="Verdana" w:hAnsi="Verdana"/>
          <w:sz w:val="20"/>
          <w:szCs w:val="20"/>
          <w:lang w:val="en-GB"/>
        </w:rPr>
        <w:t>Options are stored as separate circuit components, which saves you from requiring the otherwise innumerable variants of sheets with all possible combinations of options.</w:t>
      </w:r>
      <w:r w:rsidRPr="001B25EB">
        <w:rPr>
          <w:rFonts w:ascii="Verdana" w:hAnsi="Verdana"/>
          <w:color w:val="000000"/>
          <w:sz w:val="20"/>
          <w:szCs w:val="20"/>
          <w:lang w:val="en-GB"/>
        </w:rPr>
        <w:t xml:space="preserve"> With EB, railway carriages are no longer designed individually for each train, but are configured from the quality-tested function modules. </w:t>
      </w:r>
      <w:r w:rsidRPr="001B25EB">
        <w:rPr>
          <w:rFonts w:ascii="Verdana" w:hAnsi="Verdana"/>
          <w:sz w:val="20"/>
          <w:szCs w:val="20"/>
          <w:lang w:val="en-GB"/>
        </w:rPr>
        <w:t>"This is how the platform combines individuality and standards into a significantly optimized workflow," said Georg Hiebl, Product Manager Mobility at Aucotec.</w:t>
      </w:r>
    </w:p>
    <w:p w:rsidR="006A6493" w:rsidRPr="001B25EB" w:rsidRDefault="006A6493" w:rsidP="006A6493">
      <w:pPr>
        <w:spacing w:after="0" w:line="269" w:lineRule="auto"/>
        <w:rPr>
          <w:rFonts w:ascii="Verdana" w:eastAsia="Times New Roman" w:hAnsi="Verdana"/>
          <w:color w:val="000000"/>
          <w:sz w:val="20"/>
          <w:szCs w:val="20"/>
          <w:lang w:val="en-GB"/>
        </w:rPr>
      </w:pPr>
    </w:p>
    <w:p w:rsidR="006A6493" w:rsidRPr="001B25EB" w:rsidRDefault="00A36C00" w:rsidP="00645052">
      <w:pPr>
        <w:spacing w:after="0" w:line="269" w:lineRule="auto"/>
        <w:rPr>
          <w:rFonts w:ascii="Verdana" w:eastAsia="Times New Roman" w:hAnsi="Verdana"/>
          <w:b/>
          <w:color w:val="000000"/>
          <w:sz w:val="20"/>
          <w:szCs w:val="20"/>
          <w:lang w:val="en-GB"/>
        </w:rPr>
      </w:pPr>
      <w:r w:rsidRPr="001B25EB">
        <w:rPr>
          <w:rFonts w:ascii="Verdana" w:hAnsi="Verdana"/>
          <w:b/>
          <w:color w:val="000000"/>
          <w:sz w:val="20"/>
          <w:szCs w:val="20"/>
          <w:lang w:val="en-GB"/>
        </w:rPr>
        <w:t>Flexibly adaptable</w:t>
      </w:r>
    </w:p>
    <w:p w:rsidR="00E859B9" w:rsidRPr="001B25EB" w:rsidRDefault="00300CE1" w:rsidP="00645052">
      <w:pPr>
        <w:spacing w:after="0" w:line="269" w:lineRule="auto"/>
        <w:rPr>
          <w:rFonts w:ascii="Verdana" w:eastAsia="Times New Roman" w:hAnsi="Verdana"/>
          <w:color w:val="000000"/>
          <w:sz w:val="20"/>
          <w:szCs w:val="20"/>
          <w:lang w:val="en-GB"/>
        </w:rPr>
      </w:pPr>
      <w:r w:rsidRPr="001B25EB">
        <w:rPr>
          <w:rFonts w:ascii="Verdana" w:hAnsi="Verdana"/>
          <w:color w:val="000000"/>
          <w:sz w:val="20"/>
          <w:szCs w:val="20"/>
          <w:lang w:val="en-GB"/>
        </w:rPr>
        <w:t>However, that was not enough for the software developers. A workflow is perfect only when the engineering system allows users freedom within the work process. "With the current cost pressure, it is important to adapt the design process to the internal specifications – not the other way round, as in having to subject the processes to the limiting capabilities of a system," said Hiebl. Furthermore, it should be possible to seamlessly integrate everything into the IT environment. For this purpose, EB is equipped with a multi-layer architecture that allows flexible adaptations to processes and seamless linking to other systems.</w:t>
      </w:r>
    </w:p>
    <w:p w:rsidR="00645052" w:rsidRPr="001B25EB" w:rsidRDefault="00645052" w:rsidP="00645052">
      <w:pPr>
        <w:spacing w:after="0" w:line="269" w:lineRule="auto"/>
        <w:rPr>
          <w:rFonts w:ascii="Verdana" w:eastAsia="Times New Roman" w:hAnsi="Verdana"/>
          <w:color w:val="000000"/>
          <w:sz w:val="20"/>
          <w:szCs w:val="20"/>
          <w:lang w:val="en-GB"/>
        </w:rPr>
      </w:pPr>
    </w:p>
    <w:p w:rsidR="00A36C00" w:rsidRPr="001B25EB" w:rsidRDefault="00082AF2" w:rsidP="00A36C00">
      <w:pPr>
        <w:spacing w:after="0" w:line="269" w:lineRule="auto"/>
        <w:rPr>
          <w:rFonts w:ascii="Verdana" w:eastAsia="Times New Roman" w:hAnsi="Verdana"/>
          <w:b/>
          <w:color w:val="000000"/>
          <w:sz w:val="20"/>
          <w:szCs w:val="20"/>
          <w:lang w:val="en-GB"/>
        </w:rPr>
      </w:pPr>
      <w:r w:rsidRPr="001B25EB">
        <w:rPr>
          <w:rFonts w:ascii="Verdana" w:hAnsi="Verdana"/>
          <w:b/>
          <w:color w:val="000000"/>
          <w:sz w:val="20"/>
          <w:szCs w:val="20"/>
          <w:lang w:val="en-GB"/>
        </w:rPr>
        <w:t>"Single source of truth" makes changes transparent</w:t>
      </w:r>
    </w:p>
    <w:p w:rsidR="00A36C00" w:rsidRPr="001B25EB" w:rsidRDefault="00E859B9" w:rsidP="00A36C00">
      <w:pPr>
        <w:spacing w:after="0" w:line="269" w:lineRule="auto"/>
        <w:rPr>
          <w:rFonts w:ascii="Verdana" w:hAnsi="Verdana"/>
          <w:sz w:val="20"/>
          <w:szCs w:val="20"/>
          <w:lang w:val="en-GB"/>
        </w:rPr>
      </w:pPr>
      <w:r w:rsidRPr="001B25EB">
        <w:rPr>
          <w:rFonts w:ascii="Verdana" w:hAnsi="Verdana"/>
          <w:color w:val="000000"/>
          <w:sz w:val="20"/>
          <w:szCs w:val="20"/>
          <w:lang w:val="en-GB"/>
        </w:rPr>
        <w:t xml:space="preserve">The system also permits an exceptionally transparent change process. </w:t>
      </w:r>
      <w:r w:rsidRPr="001B25EB">
        <w:rPr>
          <w:rFonts w:ascii="Verdana" w:hAnsi="Verdana"/>
          <w:sz w:val="20"/>
          <w:szCs w:val="20"/>
          <w:lang w:val="en-GB"/>
        </w:rPr>
        <w:t>The many changes in the rail vehicle development process are a major challenge when different disciplines are working together. In EB, all disciplines work in parallel, even simultaneously, on a central data model. This "single source of truth" automatically remains up-to-date and results in particularly continuous data consistency, not only for engineers, but also for the individually configurable production lists. It is always possible to see what has been changed by whom. EB's data model ensures that corrections made once at one point in the documentation are immediately displayed in any further representation of the changed object.</w:t>
      </w:r>
    </w:p>
    <w:p w:rsidR="00E859B9" w:rsidRPr="001B25EB" w:rsidRDefault="00E859B9" w:rsidP="00E859B9">
      <w:pPr>
        <w:spacing w:after="0" w:line="269" w:lineRule="auto"/>
        <w:rPr>
          <w:rFonts w:ascii="Verdana" w:eastAsia="Times New Roman" w:hAnsi="Verdana"/>
          <w:color w:val="000000"/>
          <w:sz w:val="20"/>
          <w:szCs w:val="20"/>
          <w:lang w:val="en-GB"/>
        </w:rPr>
      </w:pPr>
    </w:p>
    <w:p w:rsidR="00DB5C8C" w:rsidRPr="001B25EB" w:rsidRDefault="00DB5C8C" w:rsidP="00E0527A">
      <w:pPr>
        <w:spacing w:after="0" w:line="269" w:lineRule="auto"/>
        <w:rPr>
          <w:rFonts w:ascii="Verdana" w:eastAsia="Times New Roman" w:hAnsi="Verdana"/>
          <w:color w:val="000000"/>
          <w:sz w:val="20"/>
          <w:szCs w:val="20"/>
          <w:lang w:val="en-GB"/>
        </w:rPr>
      </w:pPr>
    </w:p>
    <w:p w:rsidR="00DB5C8C" w:rsidRPr="001B25EB" w:rsidRDefault="00DB5C8C" w:rsidP="00E0527A">
      <w:pPr>
        <w:spacing w:after="0" w:line="269" w:lineRule="auto"/>
        <w:rPr>
          <w:rFonts w:ascii="Verdana" w:eastAsia="Times New Roman" w:hAnsi="Verdana"/>
          <w:color w:val="000000"/>
          <w:sz w:val="20"/>
          <w:szCs w:val="20"/>
          <w:lang w:val="en-GB"/>
        </w:rPr>
      </w:pPr>
    </w:p>
    <w:p w:rsidR="00B10412" w:rsidRDefault="008F2973" w:rsidP="00C46BA4">
      <w:pPr>
        <w:spacing w:after="0" w:line="240" w:lineRule="auto"/>
        <w:rPr>
          <w:rFonts w:ascii="Verdana" w:hAnsi="Verdana"/>
          <w:b/>
          <w:sz w:val="18"/>
          <w:szCs w:val="18"/>
          <w:lang w:val="en-US"/>
        </w:rPr>
      </w:pPr>
      <w:r w:rsidRPr="00775526">
        <w:rPr>
          <w:rFonts w:ascii="Verdana" w:hAnsi="Verdana"/>
          <w:b/>
          <w:sz w:val="18"/>
          <w:szCs w:val="18"/>
          <w:lang w:val="en-US"/>
        </w:rPr>
        <w:lastRenderedPageBreak/>
        <w:t>Links to the images*:</w:t>
      </w:r>
    </w:p>
    <w:p w:rsidR="0081200D" w:rsidRDefault="0081200D" w:rsidP="00C46BA4">
      <w:pPr>
        <w:spacing w:after="0" w:line="240" w:lineRule="auto"/>
        <w:rPr>
          <w:rFonts w:ascii="Verdana" w:hAnsi="Verdana"/>
          <w:b/>
          <w:sz w:val="18"/>
          <w:szCs w:val="18"/>
          <w:lang w:val="en-US"/>
        </w:rPr>
      </w:pPr>
    </w:p>
    <w:p w:rsidR="0081200D" w:rsidRPr="00775526" w:rsidRDefault="0081200D" w:rsidP="00C46BA4">
      <w:pPr>
        <w:spacing w:after="0" w:line="240" w:lineRule="auto"/>
        <w:rPr>
          <w:rFonts w:ascii="Verdana" w:hAnsi="Verdana"/>
          <w:b/>
          <w:sz w:val="18"/>
          <w:szCs w:val="18"/>
          <w:lang w:val="en-US"/>
        </w:rPr>
      </w:pPr>
    </w:p>
    <w:p w:rsidR="008F2973" w:rsidRPr="00775526" w:rsidRDefault="0081200D" w:rsidP="00C46BA4">
      <w:pPr>
        <w:spacing w:after="0" w:line="240" w:lineRule="auto"/>
        <w:rPr>
          <w:rFonts w:ascii="Verdana" w:hAnsi="Verdana"/>
          <w:sz w:val="18"/>
          <w:szCs w:val="18"/>
          <w:lang w:val="en-US"/>
        </w:rPr>
      </w:pPr>
      <w:r>
        <w:rPr>
          <w:rFonts w:ascii="Verdana" w:eastAsia="Times New Roman" w:hAnsi="Verdana"/>
          <w:noProof/>
          <w:color w:val="000000"/>
          <w:sz w:val="20"/>
          <w:szCs w:val="20"/>
        </w:rPr>
        <w:drawing>
          <wp:inline distT="0" distB="0" distL="0" distR="0" wp14:anchorId="26ED6DF8" wp14:editId="7DA09968">
            <wp:extent cx="914400" cy="574040"/>
            <wp:effectExtent l="0" t="0" r="0" b="0"/>
            <wp:docPr id="4" name="Grafik 4" descr="C:\Users\DSe\AppData\Local\Microsoft\Windows\INetCache\Content.Word\Uestra-Tw3001_Bth. Leinhausen_thumb.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C:\Users\DSe\AppData\Local\Microsoft\Windows\INetCache\Content.Word\Uestra-Tw3001_Bth. Leinhausen_thumb.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574040"/>
                    </a:xfrm>
                    <a:prstGeom prst="rect">
                      <a:avLst/>
                    </a:prstGeom>
                    <a:noFill/>
                    <a:ln>
                      <a:noFill/>
                    </a:ln>
                  </pic:spPr>
                </pic:pic>
              </a:graphicData>
            </a:graphic>
          </wp:inline>
        </w:drawing>
      </w:r>
    </w:p>
    <w:bookmarkStart w:id="0" w:name="_Hlk518901196"/>
    <w:p w:rsidR="00824DD9" w:rsidRDefault="00584B7D" w:rsidP="00C46BA4">
      <w:pPr>
        <w:spacing w:after="0" w:line="240" w:lineRule="auto"/>
        <w:rPr>
          <w:rFonts w:ascii="Verdana" w:hAnsi="Verdana"/>
          <w:color w:val="000000"/>
          <w:sz w:val="16"/>
          <w:szCs w:val="16"/>
          <w:lang w:val="en-US"/>
        </w:rPr>
      </w:pPr>
      <w:r>
        <w:rPr>
          <w:rFonts w:ascii="Verdana" w:hAnsi="Verdana"/>
          <w:sz w:val="16"/>
          <w:szCs w:val="16"/>
          <w:lang w:val="en-US"/>
        </w:rPr>
        <w:fldChar w:fldCharType="begin"/>
      </w:r>
      <w:r>
        <w:rPr>
          <w:rFonts w:ascii="Verdana" w:hAnsi="Verdana"/>
          <w:sz w:val="16"/>
          <w:szCs w:val="16"/>
          <w:lang w:val="en-US"/>
        </w:rPr>
        <w:instrText xml:space="preserve"> HYPERLINK "https://www.aucotec.com/fileadmin/user_upload/Uestra-Tw3001_Bth._Leinhausen_2.jpg" </w:instrText>
      </w:r>
      <w:r>
        <w:rPr>
          <w:rFonts w:ascii="Verdana" w:hAnsi="Verdana"/>
          <w:sz w:val="16"/>
          <w:szCs w:val="16"/>
          <w:lang w:val="en-US"/>
        </w:rPr>
        <w:fldChar w:fldCharType="separate"/>
      </w:r>
      <w:r w:rsidR="00824DD9" w:rsidRPr="00584B7D">
        <w:rPr>
          <w:rStyle w:val="Hyperlink"/>
          <w:rFonts w:ascii="Verdana" w:hAnsi="Verdana" w:cstheme="minorBidi"/>
          <w:sz w:val="16"/>
          <w:szCs w:val="16"/>
          <w:lang w:val="en-US"/>
        </w:rPr>
        <w:t xml:space="preserve">Urban railway of </w:t>
      </w:r>
      <w:proofErr w:type="spellStart"/>
      <w:r w:rsidR="00824DD9" w:rsidRPr="00584B7D">
        <w:rPr>
          <w:rStyle w:val="Hyperlink"/>
          <w:rFonts w:ascii="Verdana" w:hAnsi="Verdana" w:cstheme="minorBidi"/>
          <w:sz w:val="16"/>
          <w:szCs w:val="16"/>
          <w:lang w:val="en-US"/>
        </w:rPr>
        <w:t>Kiepe</w:t>
      </w:r>
      <w:proofErr w:type="spellEnd"/>
      <w:r w:rsidR="00824DD9" w:rsidRPr="00584B7D">
        <w:rPr>
          <w:rStyle w:val="Hyperlink"/>
          <w:rFonts w:ascii="Verdana" w:hAnsi="Verdana" w:cstheme="minorBidi"/>
          <w:sz w:val="16"/>
          <w:szCs w:val="16"/>
          <w:lang w:val="en-US"/>
        </w:rPr>
        <w:t xml:space="preserve"> Electric GmbH</w:t>
      </w:r>
      <w:r>
        <w:rPr>
          <w:rFonts w:ascii="Verdana" w:hAnsi="Verdana"/>
          <w:sz w:val="16"/>
          <w:szCs w:val="16"/>
          <w:lang w:val="en-US"/>
        </w:rPr>
        <w:fldChar w:fldCharType="end"/>
      </w:r>
      <w:r w:rsidR="00824DD9" w:rsidRPr="00824DD9">
        <w:rPr>
          <w:rFonts w:ascii="Verdana" w:hAnsi="Verdana"/>
          <w:sz w:val="16"/>
          <w:szCs w:val="16"/>
          <w:lang w:val="en-US"/>
        </w:rPr>
        <w:t xml:space="preserve">. </w:t>
      </w:r>
      <w:r w:rsidR="00330674">
        <w:rPr>
          <w:rFonts w:ascii="Verdana" w:hAnsi="Verdana"/>
          <w:sz w:val="16"/>
          <w:szCs w:val="16"/>
          <w:lang w:val="en-US"/>
        </w:rPr>
        <w:t>The company is a forerunner in using the potential of a continuously connected, digital workflow with Engineering Base. (</w:t>
      </w:r>
      <w:r w:rsidR="00330674">
        <w:rPr>
          <w:rFonts w:ascii="Verdana" w:hAnsi="Verdana"/>
          <w:color w:val="000000"/>
          <w:sz w:val="16"/>
          <w:szCs w:val="16"/>
          <w:lang w:val="en-US"/>
        </w:rPr>
        <w:t xml:space="preserve">© </w:t>
      </w:r>
      <w:proofErr w:type="spellStart"/>
      <w:r w:rsidR="00330674">
        <w:rPr>
          <w:rFonts w:ascii="Verdana" w:hAnsi="Verdana"/>
          <w:color w:val="000000"/>
          <w:sz w:val="16"/>
          <w:szCs w:val="16"/>
          <w:lang w:val="en-US"/>
        </w:rPr>
        <w:t>Kiepe</w:t>
      </w:r>
      <w:proofErr w:type="spellEnd"/>
      <w:r w:rsidR="00330674">
        <w:rPr>
          <w:rFonts w:ascii="Verdana" w:hAnsi="Verdana"/>
          <w:color w:val="000000"/>
          <w:sz w:val="16"/>
          <w:szCs w:val="16"/>
          <w:lang w:val="en-US"/>
        </w:rPr>
        <w:t xml:space="preserve"> Electric GmbH)</w:t>
      </w:r>
    </w:p>
    <w:p w:rsidR="00F15BEB" w:rsidRDefault="00F15BEB" w:rsidP="00C46BA4">
      <w:pPr>
        <w:spacing w:after="0" w:line="240" w:lineRule="auto"/>
        <w:rPr>
          <w:rFonts w:ascii="Verdana" w:hAnsi="Verdana"/>
          <w:color w:val="000000"/>
          <w:sz w:val="16"/>
          <w:szCs w:val="16"/>
          <w:lang w:val="en-US"/>
        </w:rPr>
      </w:pPr>
    </w:p>
    <w:p w:rsidR="00330674" w:rsidRPr="00824DD9" w:rsidRDefault="00330674" w:rsidP="00C46BA4">
      <w:pPr>
        <w:spacing w:after="0" w:line="240" w:lineRule="auto"/>
        <w:rPr>
          <w:rFonts w:ascii="Verdana" w:eastAsia="Times New Roman" w:hAnsi="Verdana"/>
          <w:color w:val="000000"/>
          <w:sz w:val="16"/>
          <w:szCs w:val="16"/>
          <w:lang w:val="en-US"/>
        </w:rPr>
      </w:pPr>
    </w:p>
    <w:p w:rsidR="00824DD9" w:rsidRDefault="0081200D" w:rsidP="00C46BA4">
      <w:pPr>
        <w:spacing w:after="0" w:line="240" w:lineRule="auto"/>
        <w:rPr>
          <w:rFonts w:ascii="Verdana" w:eastAsia="Times New Roman" w:hAnsi="Verdana"/>
          <w:color w:val="000000"/>
          <w:sz w:val="16"/>
          <w:szCs w:val="16"/>
          <w:lang w:val="en-US"/>
        </w:rPr>
      </w:pPr>
      <w:r>
        <w:rPr>
          <w:rFonts w:ascii="Verdana" w:eastAsia="Times New Roman" w:hAnsi="Verdana"/>
          <w:noProof/>
          <w:color w:val="000000"/>
          <w:sz w:val="20"/>
          <w:szCs w:val="20"/>
        </w:rPr>
        <w:drawing>
          <wp:inline distT="0" distB="0" distL="0" distR="0" wp14:anchorId="36E82A9C" wp14:editId="03B7765F">
            <wp:extent cx="1148080" cy="574040"/>
            <wp:effectExtent l="0" t="0" r="0" b="0"/>
            <wp:docPr id="6" name="Grafik 6" descr="C:\Users\DSe\AppData\Local\Microsoft\Windows\INetCache\Content.Word\316_Bahn_19_Technik_thumbnail.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C:\Users\DSe\AppData\Local\Microsoft\Windows\INetCache\Content.Word\316_Bahn_19_Technik_thumbnail.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8080" cy="574040"/>
                    </a:xfrm>
                    <a:prstGeom prst="rect">
                      <a:avLst/>
                    </a:prstGeom>
                    <a:noFill/>
                    <a:ln>
                      <a:noFill/>
                    </a:ln>
                  </pic:spPr>
                </pic:pic>
              </a:graphicData>
            </a:graphic>
          </wp:inline>
        </w:drawing>
      </w:r>
    </w:p>
    <w:p w:rsidR="00824DD9" w:rsidRDefault="00285B9D" w:rsidP="00C46BA4">
      <w:pPr>
        <w:spacing w:after="0" w:line="240" w:lineRule="auto"/>
        <w:rPr>
          <w:rFonts w:ascii="Verdana" w:hAnsi="Verdana"/>
          <w:color w:val="000000"/>
          <w:sz w:val="16"/>
          <w:szCs w:val="16"/>
          <w:lang w:val="en-US"/>
        </w:rPr>
      </w:pPr>
      <w:hyperlink r:id="rId12" w:history="1">
        <w:r w:rsidR="00824DD9" w:rsidRPr="00584B7D">
          <w:rPr>
            <w:rStyle w:val="Hyperlink"/>
            <w:rFonts w:ascii="Verdana" w:eastAsia="Times New Roman" w:hAnsi="Verdana" w:cstheme="minorBidi"/>
            <w:sz w:val="16"/>
            <w:szCs w:val="16"/>
            <w:lang w:val="en-US"/>
          </w:rPr>
          <w:t>A railcar’s typical equipment</w:t>
        </w:r>
      </w:hyperlink>
      <w:r w:rsidR="00824DD9">
        <w:rPr>
          <w:rFonts w:ascii="Verdana" w:eastAsia="Times New Roman" w:hAnsi="Verdana"/>
          <w:color w:val="000000"/>
          <w:sz w:val="16"/>
          <w:szCs w:val="16"/>
          <w:lang w:val="en-US"/>
        </w:rPr>
        <w:t xml:space="preserve"> </w:t>
      </w:r>
      <w:r w:rsidR="00330674">
        <w:rPr>
          <w:rFonts w:ascii="Verdana" w:hAnsi="Verdana"/>
          <w:color w:val="000000"/>
          <w:sz w:val="16"/>
          <w:szCs w:val="16"/>
          <w:lang w:val="en-US"/>
        </w:rPr>
        <w:t xml:space="preserve">by </w:t>
      </w:r>
      <w:proofErr w:type="spellStart"/>
      <w:r w:rsidR="00330674">
        <w:rPr>
          <w:rFonts w:ascii="Verdana" w:hAnsi="Verdana"/>
          <w:color w:val="000000"/>
          <w:sz w:val="16"/>
          <w:szCs w:val="16"/>
          <w:lang w:val="en-US"/>
        </w:rPr>
        <w:t>Kiepe</w:t>
      </w:r>
      <w:proofErr w:type="spellEnd"/>
      <w:r w:rsidR="00330674">
        <w:rPr>
          <w:rFonts w:ascii="Verdana" w:hAnsi="Verdana"/>
          <w:color w:val="000000"/>
          <w:sz w:val="16"/>
          <w:szCs w:val="16"/>
          <w:lang w:val="en-US"/>
        </w:rPr>
        <w:t xml:space="preserve"> Electric (© </w:t>
      </w:r>
      <w:proofErr w:type="spellStart"/>
      <w:r w:rsidR="00330674">
        <w:rPr>
          <w:rFonts w:ascii="Verdana" w:hAnsi="Verdana"/>
          <w:color w:val="000000"/>
          <w:sz w:val="16"/>
          <w:szCs w:val="16"/>
          <w:lang w:val="en-US"/>
        </w:rPr>
        <w:t>Kiepe</w:t>
      </w:r>
      <w:proofErr w:type="spellEnd"/>
      <w:r w:rsidR="00330674">
        <w:rPr>
          <w:rFonts w:ascii="Verdana" w:hAnsi="Verdana"/>
          <w:color w:val="000000"/>
          <w:sz w:val="16"/>
          <w:szCs w:val="16"/>
          <w:lang w:val="en-US"/>
        </w:rPr>
        <w:t xml:space="preserve"> Electric GmbH)</w:t>
      </w:r>
    </w:p>
    <w:p w:rsidR="00F15BEB" w:rsidRDefault="00F15BEB" w:rsidP="00C46BA4">
      <w:pPr>
        <w:spacing w:after="0" w:line="240" w:lineRule="auto"/>
        <w:rPr>
          <w:rFonts w:ascii="Verdana" w:eastAsia="Times New Roman" w:hAnsi="Verdana"/>
          <w:color w:val="000000"/>
          <w:sz w:val="16"/>
          <w:szCs w:val="16"/>
          <w:lang w:val="en-US"/>
        </w:rPr>
      </w:pPr>
    </w:p>
    <w:p w:rsidR="00824DD9" w:rsidRDefault="00824DD9" w:rsidP="00C46BA4">
      <w:pPr>
        <w:spacing w:after="0" w:line="240" w:lineRule="auto"/>
        <w:rPr>
          <w:rFonts w:ascii="Verdana" w:eastAsia="Times New Roman" w:hAnsi="Verdana"/>
          <w:color w:val="000000"/>
          <w:sz w:val="16"/>
          <w:szCs w:val="16"/>
          <w:lang w:val="en-US"/>
        </w:rPr>
      </w:pPr>
    </w:p>
    <w:p w:rsidR="00824DD9" w:rsidRDefault="0081200D" w:rsidP="00C46BA4">
      <w:pPr>
        <w:spacing w:after="0" w:line="240" w:lineRule="auto"/>
        <w:rPr>
          <w:rFonts w:ascii="Verdana" w:eastAsia="Times New Roman" w:hAnsi="Verdana"/>
          <w:color w:val="000000"/>
          <w:sz w:val="16"/>
          <w:szCs w:val="16"/>
          <w:lang w:val="en-US"/>
        </w:rPr>
      </w:pPr>
      <w:r>
        <w:rPr>
          <w:rFonts w:ascii="Verdana" w:eastAsia="Times New Roman" w:hAnsi="Verdana"/>
          <w:noProof/>
          <w:color w:val="000000"/>
          <w:sz w:val="20"/>
          <w:szCs w:val="20"/>
        </w:rPr>
        <w:drawing>
          <wp:inline distT="0" distB="0" distL="0" distR="0" wp14:anchorId="77905187" wp14:editId="7694AE63">
            <wp:extent cx="605790" cy="914400"/>
            <wp:effectExtent l="0" t="0" r="3810" b="0"/>
            <wp:docPr id="5" name="Grafik 5" descr="C:\Users\DSe\AppData\Local\Microsoft\Windows\INetCache\Content.Word\Schaltschrank_Karlsruhe_thumbnail.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C:\Users\DSe\AppData\Local\Microsoft\Windows\INetCache\Content.Word\Schaltschrank_Karlsruhe_thumbnail.jp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5790" cy="914400"/>
                    </a:xfrm>
                    <a:prstGeom prst="rect">
                      <a:avLst/>
                    </a:prstGeom>
                    <a:noFill/>
                    <a:ln>
                      <a:noFill/>
                    </a:ln>
                  </pic:spPr>
                </pic:pic>
              </a:graphicData>
            </a:graphic>
          </wp:inline>
        </w:drawing>
      </w:r>
    </w:p>
    <w:p w:rsidR="00824DD9" w:rsidRDefault="00285B9D" w:rsidP="00824DD9">
      <w:pPr>
        <w:spacing w:after="0" w:line="240" w:lineRule="auto"/>
        <w:rPr>
          <w:rFonts w:ascii="Verdana" w:hAnsi="Verdana"/>
          <w:color w:val="000000"/>
          <w:sz w:val="16"/>
          <w:szCs w:val="16"/>
          <w:lang w:val="en-US"/>
        </w:rPr>
      </w:pPr>
      <w:hyperlink r:id="rId15" w:history="1">
        <w:r w:rsidR="00824DD9" w:rsidRPr="00584B7D">
          <w:rPr>
            <w:rStyle w:val="Hyperlink"/>
            <w:rFonts w:ascii="Verdana" w:eastAsia="Times New Roman" w:hAnsi="Verdana" w:cstheme="minorBidi"/>
            <w:sz w:val="16"/>
            <w:szCs w:val="16"/>
            <w:lang w:val="en-US"/>
          </w:rPr>
          <w:t>Cabinet for vehicle contro</w:t>
        </w:r>
      </w:hyperlink>
      <w:r w:rsidR="00824DD9">
        <w:rPr>
          <w:rFonts w:ascii="Verdana" w:eastAsia="Times New Roman" w:hAnsi="Verdana"/>
          <w:color w:val="000000"/>
          <w:sz w:val="16"/>
          <w:szCs w:val="16"/>
          <w:lang w:val="en-US"/>
        </w:rPr>
        <w:t xml:space="preserve">l </w:t>
      </w:r>
      <w:r w:rsidR="00330674">
        <w:rPr>
          <w:rFonts w:ascii="Verdana" w:hAnsi="Verdana"/>
          <w:color w:val="000000"/>
          <w:sz w:val="16"/>
          <w:szCs w:val="16"/>
          <w:lang w:val="en-US"/>
        </w:rPr>
        <w:t xml:space="preserve">by Engineering Base user </w:t>
      </w:r>
      <w:proofErr w:type="spellStart"/>
      <w:r w:rsidR="00330674">
        <w:rPr>
          <w:rFonts w:ascii="Verdana" w:hAnsi="Verdana"/>
          <w:color w:val="000000"/>
          <w:sz w:val="16"/>
          <w:szCs w:val="16"/>
          <w:lang w:val="en-US"/>
        </w:rPr>
        <w:t>Kiepe</w:t>
      </w:r>
      <w:proofErr w:type="spellEnd"/>
      <w:r w:rsidR="00330674">
        <w:rPr>
          <w:rFonts w:ascii="Verdana" w:hAnsi="Verdana"/>
          <w:color w:val="000000"/>
          <w:sz w:val="16"/>
          <w:szCs w:val="16"/>
          <w:lang w:val="en-US"/>
        </w:rPr>
        <w:t xml:space="preserve"> Electric (© </w:t>
      </w:r>
      <w:proofErr w:type="spellStart"/>
      <w:r w:rsidR="00330674">
        <w:rPr>
          <w:rFonts w:ascii="Verdana" w:hAnsi="Verdana"/>
          <w:color w:val="000000"/>
          <w:sz w:val="16"/>
          <w:szCs w:val="16"/>
          <w:lang w:val="en-US"/>
        </w:rPr>
        <w:t>Kiepe</w:t>
      </w:r>
      <w:proofErr w:type="spellEnd"/>
      <w:r w:rsidR="00330674">
        <w:rPr>
          <w:rFonts w:ascii="Verdana" w:hAnsi="Verdana"/>
          <w:color w:val="000000"/>
          <w:sz w:val="16"/>
          <w:szCs w:val="16"/>
          <w:lang w:val="en-US"/>
        </w:rPr>
        <w:t xml:space="preserve"> Electric GmbH)</w:t>
      </w:r>
    </w:p>
    <w:p w:rsidR="00F15BEB" w:rsidRPr="00824DD9" w:rsidRDefault="00F15BEB" w:rsidP="00824DD9">
      <w:pPr>
        <w:spacing w:after="0" w:line="240" w:lineRule="auto"/>
        <w:rPr>
          <w:rFonts w:ascii="Verdana" w:hAnsi="Verdana"/>
          <w:sz w:val="18"/>
          <w:szCs w:val="18"/>
          <w:lang w:val="en-US"/>
        </w:rPr>
      </w:pPr>
    </w:p>
    <w:bookmarkEnd w:id="0"/>
    <w:p w:rsidR="00824DD9" w:rsidRPr="00824DD9" w:rsidRDefault="00824DD9" w:rsidP="00C46BA4">
      <w:pPr>
        <w:spacing w:after="0" w:line="240" w:lineRule="auto"/>
        <w:rPr>
          <w:rFonts w:ascii="Verdana" w:eastAsia="Times New Roman" w:hAnsi="Verdana"/>
          <w:color w:val="000000"/>
          <w:sz w:val="16"/>
          <w:szCs w:val="16"/>
          <w:lang w:val="en-US"/>
        </w:rPr>
      </w:pPr>
    </w:p>
    <w:p w:rsidR="00824DD9" w:rsidRDefault="0081200D" w:rsidP="00C46BA4">
      <w:pPr>
        <w:spacing w:after="0" w:line="240" w:lineRule="auto"/>
        <w:rPr>
          <w:rFonts w:ascii="Verdana" w:eastAsia="Times New Roman" w:hAnsi="Verdana"/>
          <w:color w:val="000000"/>
          <w:sz w:val="16"/>
          <w:szCs w:val="16"/>
          <w:lang w:val="en-US"/>
        </w:rPr>
      </w:pPr>
      <w:r>
        <w:rPr>
          <w:rFonts w:ascii="Verdana" w:eastAsia="Times New Roman" w:hAnsi="Verdana"/>
          <w:noProof/>
          <w:color w:val="000000"/>
          <w:sz w:val="20"/>
          <w:szCs w:val="20"/>
        </w:rPr>
        <w:drawing>
          <wp:inline distT="0" distB="0" distL="0" distR="0" wp14:anchorId="672DB737" wp14:editId="5FDAB97B">
            <wp:extent cx="605790" cy="850900"/>
            <wp:effectExtent l="0" t="0" r="3810" b="6350"/>
            <wp:docPr id="8" name="Grafik 8" descr="C:\Users\DSe\AppData\Local\Microsoft\Windows\INetCache\Content.Word\02_GeorgHiebl_1875_thumbnail.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C:\Users\DSe\AppData\Local\Microsoft\Windows\INetCache\Content.Word\02_GeorgHiebl_1875_thumbnail.jp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5790" cy="850900"/>
                    </a:xfrm>
                    <a:prstGeom prst="rect">
                      <a:avLst/>
                    </a:prstGeom>
                    <a:noFill/>
                    <a:ln>
                      <a:noFill/>
                    </a:ln>
                  </pic:spPr>
                </pic:pic>
              </a:graphicData>
            </a:graphic>
          </wp:inline>
        </w:drawing>
      </w:r>
    </w:p>
    <w:p w:rsidR="00775526" w:rsidRPr="00775526" w:rsidRDefault="00285B9D" w:rsidP="00775526">
      <w:pPr>
        <w:spacing w:after="0" w:line="240" w:lineRule="auto"/>
        <w:rPr>
          <w:rFonts w:ascii="Verdana" w:hAnsi="Verdana"/>
          <w:sz w:val="18"/>
          <w:szCs w:val="18"/>
          <w:lang w:val="en-US"/>
        </w:rPr>
      </w:pPr>
      <w:hyperlink r:id="rId18" w:history="1">
        <w:r w:rsidR="00775526" w:rsidRPr="00584B7D">
          <w:rPr>
            <w:rStyle w:val="Hyperlink"/>
            <w:rFonts w:ascii="Verdana" w:eastAsia="Times New Roman" w:hAnsi="Verdana" w:cstheme="minorBidi"/>
            <w:sz w:val="16"/>
            <w:szCs w:val="16"/>
            <w:lang w:val="en-US"/>
          </w:rPr>
          <w:t>Georg Hiebl, Product Manager Mobility</w:t>
        </w:r>
      </w:hyperlink>
      <w:r w:rsidR="00775526" w:rsidRPr="00775526">
        <w:rPr>
          <w:rFonts w:ascii="Verdana" w:eastAsia="Times New Roman" w:hAnsi="Verdana"/>
          <w:color w:val="000000"/>
          <w:sz w:val="16"/>
          <w:szCs w:val="16"/>
          <w:lang w:val="en-US"/>
        </w:rPr>
        <w:t xml:space="preserve"> at </w:t>
      </w:r>
      <w:proofErr w:type="spellStart"/>
      <w:r w:rsidR="00775526" w:rsidRPr="00775526">
        <w:rPr>
          <w:rFonts w:ascii="Verdana" w:eastAsia="Times New Roman" w:hAnsi="Verdana"/>
          <w:color w:val="000000"/>
          <w:sz w:val="16"/>
          <w:szCs w:val="16"/>
          <w:lang w:val="en-US"/>
        </w:rPr>
        <w:t>Aucotec</w:t>
      </w:r>
      <w:proofErr w:type="spellEnd"/>
      <w:r w:rsidR="00775526">
        <w:rPr>
          <w:rFonts w:ascii="Verdana" w:eastAsia="Times New Roman" w:hAnsi="Verdana"/>
          <w:color w:val="000000"/>
          <w:sz w:val="16"/>
          <w:szCs w:val="16"/>
          <w:lang w:val="en-US"/>
        </w:rPr>
        <w:t xml:space="preserve"> (</w:t>
      </w:r>
      <w:r w:rsidR="00775526" w:rsidRPr="00824DD9">
        <w:rPr>
          <w:rFonts w:ascii="Verdana" w:eastAsia="Times New Roman" w:hAnsi="Verdana"/>
          <w:color w:val="000000"/>
          <w:sz w:val="16"/>
          <w:szCs w:val="16"/>
          <w:lang w:val="en-US"/>
        </w:rPr>
        <w:t>©</w:t>
      </w:r>
      <w:r w:rsidR="00775526">
        <w:rPr>
          <w:rFonts w:ascii="Verdana" w:eastAsia="Times New Roman" w:hAnsi="Verdana"/>
          <w:color w:val="000000"/>
          <w:sz w:val="16"/>
          <w:szCs w:val="16"/>
          <w:lang w:val="en-US"/>
        </w:rPr>
        <w:t xml:space="preserve"> AUCOTEC AG)</w:t>
      </w:r>
    </w:p>
    <w:p w:rsidR="00824DD9" w:rsidRPr="00775526" w:rsidRDefault="00824DD9" w:rsidP="00C46BA4">
      <w:pPr>
        <w:spacing w:after="0" w:line="240" w:lineRule="auto"/>
        <w:rPr>
          <w:rFonts w:ascii="Verdana" w:eastAsia="Times New Roman" w:hAnsi="Verdana"/>
          <w:color w:val="000000"/>
          <w:sz w:val="16"/>
          <w:szCs w:val="16"/>
          <w:lang w:val="en-US"/>
        </w:rPr>
      </w:pPr>
    </w:p>
    <w:p w:rsidR="00775526" w:rsidRPr="00775526" w:rsidRDefault="00775526" w:rsidP="00C46BA4">
      <w:pPr>
        <w:spacing w:after="0" w:line="240" w:lineRule="auto"/>
        <w:rPr>
          <w:rFonts w:ascii="Verdana" w:eastAsia="Times New Roman" w:hAnsi="Verdana"/>
          <w:color w:val="000000"/>
          <w:sz w:val="16"/>
          <w:szCs w:val="16"/>
          <w:lang w:val="en-US"/>
        </w:rPr>
      </w:pPr>
    </w:p>
    <w:p w:rsidR="00824DD9" w:rsidRPr="00775526" w:rsidRDefault="00824DD9" w:rsidP="00C46BA4">
      <w:pPr>
        <w:spacing w:after="0" w:line="240" w:lineRule="auto"/>
        <w:rPr>
          <w:rFonts w:ascii="Verdana" w:hAnsi="Verdana"/>
          <w:sz w:val="18"/>
          <w:szCs w:val="18"/>
          <w:lang w:val="en-US"/>
        </w:rPr>
      </w:pPr>
      <w:bookmarkStart w:id="1" w:name="_GoBack"/>
      <w:bookmarkEnd w:id="1"/>
    </w:p>
    <w:p w:rsidR="008B6F2D" w:rsidRPr="001B25EB" w:rsidRDefault="00972C4E" w:rsidP="00C46BA4">
      <w:pPr>
        <w:spacing w:after="0" w:line="240" w:lineRule="auto"/>
        <w:rPr>
          <w:rFonts w:ascii="Verdana" w:hAnsi="Verdana"/>
          <w:sz w:val="16"/>
          <w:szCs w:val="16"/>
          <w:lang w:val="en-GB"/>
        </w:rPr>
      </w:pPr>
      <w:r w:rsidRPr="001B25EB">
        <w:rPr>
          <w:rFonts w:ascii="Verdana" w:hAnsi="Verdana"/>
          <w:sz w:val="16"/>
          <w:szCs w:val="16"/>
          <w:lang w:val="en-GB"/>
        </w:rPr>
        <w:t>*These images are protected by copyright. Free editorial use is authorized in connection with this press release. Otherwise the photos are subject to the conditions of the copyright holder.</w:t>
      </w:r>
    </w:p>
    <w:p w:rsidR="00C4037B" w:rsidRPr="001B25EB" w:rsidRDefault="00C4037B" w:rsidP="00C46BA4">
      <w:pPr>
        <w:spacing w:after="0" w:line="240" w:lineRule="auto"/>
        <w:rPr>
          <w:rFonts w:ascii="Verdana" w:hAnsi="Verdana"/>
          <w:sz w:val="16"/>
          <w:szCs w:val="16"/>
          <w:lang w:val="en-GB"/>
        </w:rPr>
      </w:pPr>
    </w:p>
    <w:p w:rsidR="00C4037B" w:rsidRPr="001B25EB" w:rsidRDefault="00C4037B" w:rsidP="00C46BA4">
      <w:pPr>
        <w:spacing w:after="0" w:line="240" w:lineRule="auto"/>
        <w:rPr>
          <w:rFonts w:ascii="Verdana" w:hAnsi="Verdana"/>
          <w:sz w:val="16"/>
          <w:szCs w:val="16"/>
          <w:lang w:val="en-GB"/>
        </w:rPr>
      </w:pPr>
    </w:p>
    <w:p w:rsidR="008F2973" w:rsidRPr="001B25EB" w:rsidRDefault="008F2973" w:rsidP="00C46BA4">
      <w:pPr>
        <w:spacing w:after="0" w:line="240" w:lineRule="auto"/>
        <w:rPr>
          <w:rFonts w:ascii="Verdana" w:hAnsi="Verdana" w:cs="Draeger San"/>
          <w:color w:val="000000"/>
          <w:sz w:val="19"/>
          <w:szCs w:val="19"/>
          <w:lang w:val="en-GB"/>
        </w:rPr>
      </w:pPr>
    </w:p>
    <w:p w:rsidR="00B10412" w:rsidRPr="001B25EB" w:rsidRDefault="00B10412" w:rsidP="00C46BA4">
      <w:pPr>
        <w:spacing w:after="0" w:line="240" w:lineRule="auto"/>
        <w:rPr>
          <w:rFonts w:ascii="Verdana" w:hAnsi="Verdana"/>
          <w:sz w:val="18"/>
          <w:szCs w:val="18"/>
          <w:lang w:val="en-GB"/>
        </w:rPr>
      </w:pPr>
    </w:p>
    <w:p w:rsidR="00B10412" w:rsidRPr="001B25EB" w:rsidRDefault="00B10412" w:rsidP="00C46BA4">
      <w:pPr>
        <w:spacing w:after="0" w:line="240" w:lineRule="auto"/>
        <w:rPr>
          <w:rFonts w:ascii="Verdana" w:hAnsi="Verdana"/>
          <w:sz w:val="16"/>
          <w:szCs w:val="16"/>
          <w:lang w:val="en-GB"/>
        </w:rPr>
      </w:pPr>
      <w:r w:rsidRPr="001B25EB">
        <w:rPr>
          <w:rFonts w:ascii="Verdana" w:hAnsi="Verdana"/>
          <w:sz w:val="16"/>
          <w:szCs w:val="16"/>
          <w:lang w:val="en-GB"/>
        </w:rPr>
        <w:t>If printed, we would appreciate receiving a copy. Thank you very much!</w:t>
      </w:r>
    </w:p>
    <w:p w:rsidR="00C46BA4" w:rsidRPr="001B25EB" w:rsidRDefault="00C46BA4" w:rsidP="00C46BA4">
      <w:pPr>
        <w:spacing w:after="0" w:line="240" w:lineRule="auto"/>
        <w:rPr>
          <w:rFonts w:ascii="Verdana" w:hAnsi="Verdana"/>
          <w:sz w:val="16"/>
          <w:szCs w:val="16"/>
          <w:lang w:val="en-GB"/>
        </w:rPr>
      </w:pPr>
      <w:r w:rsidRPr="001B25EB">
        <w:rPr>
          <w:rFonts w:ascii="Verdana" w:hAnsi="Verdana"/>
          <w:b/>
          <w:sz w:val="16"/>
          <w:szCs w:val="16"/>
          <w:lang w:val="en-GB"/>
        </w:rPr>
        <w:t>AUCOTEC AG</w:t>
      </w:r>
      <w:r w:rsidRPr="001B25EB">
        <w:rPr>
          <w:rFonts w:ascii="Verdana" w:hAnsi="Verdana"/>
          <w:sz w:val="16"/>
          <w:szCs w:val="16"/>
          <w:lang w:val="en-GB"/>
        </w:rPr>
        <w:t xml:space="preserve">, Oldenburger Allee 24, 30659 Hannover, www.aucotec.com </w:t>
      </w:r>
    </w:p>
    <w:p w:rsidR="00C46BA4" w:rsidRPr="001B25EB" w:rsidRDefault="00C46BA4" w:rsidP="00C46BA4">
      <w:pPr>
        <w:spacing w:after="0" w:line="240" w:lineRule="auto"/>
        <w:rPr>
          <w:rFonts w:ascii="Verdana" w:hAnsi="Verdana"/>
          <w:sz w:val="18"/>
          <w:szCs w:val="16"/>
          <w:lang w:val="en-GB"/>
        </w:rPr>
      </w:pPr>
      <w:r w:rsidRPr="001B25EB">
        <w:rPr>
          <w:rFonts w:ascii="Verdana" w:hAnsi="Verdana"/>
          <w:sz w:val="16"/>
          <w:szCs w:val="16"/>
          <w:lang w:val="en-GB"/>
        </w:rPr>
        <w:t>Press and Public Relations, Johanna Kiesel (</w:t>
      </w:r>
      <w:hyperlink r:id="rId19" w:history="1">
        <w:r w:rsidRPr="001B25EB">
          <w:rPr>
            <w:rStyle w:val="Hyperlink"/>
            <w:rFonts w:ascii="Verdana" w:hAnsi="Verdana"/>
            <w:sz w:val="16"/>
            <w:szCs w:val="16"/>
            <w:lang w:val="en-GB"/>
          </w:rPr>
          <w:t>jki@aucotec.com</w:t>
        </w:r>
      </w:hyperlink>
      <w:r w:rsidRPr="001B25EB">
        <w:rPr>
          <w:rFonts w:ascii="Verdana" w:hAnsi="Verdana"/>
          <w:sz w:val="16"/>
          <w:szCs w:val="16"/>
          <w:lang w:val="en-GB"/>
        </w:rPr>
        <w:t>, +49 (0)511 6103186</w:t>
      </w:r>
      <w:r w:rsidRPr="001B25EB">
        <w:rPr>
          <w:rFonts w:ascii="Verdana" w:hAnsi="Verdana"/>
          <w:sz w:val="18"/>
          <w:szCs w:val="16"/>
          <w:lang w:val="en-GB"/>
        </w:rPr>
        <w:t>)</w:t>
      </w:r>
    </w:p>
    <w:p w:rsidR="00C46BA4" w:rsidRPr="001B25EB" w:rsidRDefault="00C46BA4" w:rsidP="00C46BA4">
      <w:pPr>
        <w:spacing w:after="0" w:line="240" w:lineRule="auto"/>
        <w:rPr>
          <w:rFonts w:ascii="Verdana" w:hAnsi="Verdana"/>
          <w:sz w:val="16"/>
          <w:szCs w:val="16"/>
          <w:lang w:val="en-GB"/>
        </w:rPr>
      </w:pPr>
    </w:p>
    <w:p w:rsidR="00C46BA4" w:rsidRPr="001B25EB" w:rsidRDefault="00C46BA4" w:rsidP="00C46BA4">
      <w:pPr>
        <w:spacing w:after="0" w:line="240" w:lineRule="auto"/>
        <w:rPr>
          <w:rFonts w:ascii="Verdana" w:hAnsi="Verdana"/>
          <w:sz w:val="16"/>
          <w:szCs w:val="16"/>
          <w:lang w:val="en-GB"/>
        </w:rPr>
      </w:pPr>
      <w:r w:rsidRPr="001B25EB">
        <w:rPr>
          <w:rFonts w:ascii="Verdana" w:hAnsi="Verdana"/>
          <w:sz w:val="16"/>
          <w:szCs w:val="16"/>
          <w:lang w:val="en-GB"/>
        </w:rPr>
        <w:t>___________________________________________________________________________</w:t>
      </w:r>
    </w:p>
    <w:p w:rsidR="003C6583" w:rsidRPr="001B25EB" w:rsidRDefault="00C46BA4" w:rsidP="002B2D28">
      <w:pPr>
        <w:spacing w:after="0" w:line="240" w:lineRule="auto"/>
        <w:rPr>
          <w:rFonts w:ascii="Verdana" w:hAnsi="Verdana"/>
          <w:sz w:val="16"/>
          <w:szCs w:val="16"/>
          <w:lang w:val="en-GB"/>
        </w:rPr>
      </w:pPr>
      <w:r w:rsidRPr="001B25EB">
        <w:rPr>
          <w:rFonts w:ascii="Verdana" w:hAnsi="Verdana"/>
          <w:b/>
          <w:sz w:val="16"/>
          <w:szCs w:val="16"/>
          <w:lang w:val="en-GB"/>
        </w:rPr>
        <w:t>Aucotec AG</w:t>
      </w:r>
      <w:r w:rsidRPr="001B25EB">
        <w:rPr>
          <w:rFonts w:ascii="Verdana" w:hAnsi="Verdana"/>
          <w:sz w:val="16"/>
          <w:szCs w:val="16"/>
          <w:lang w:val="en-GB"/>
        </w:rPr>
        <w:t xml:space="preserve"> has over 30 years of experience in developing engineering software for the entire lifecycle of machines, plants and mobile systems. The solutions range from flow diagrams via control and electrical engineering for large-scale plants to modular harness design in the automotive industry. Aucotec software is in use all over the world. In addition to its headquarters in Hanover, Aucotec operates six further sites in Germany as well as subsidiaries in China, South Korea, France, the United Kingdom, Italy, Austria, Poland, Sweden and the US. A global network of partners ensures local support throughout the world.</w:t>
      </w:r>
    </w:p>
    <w:sectPr w:rsidR="003C6583" w:rsidRPr="001B25EB" w:rsidSect="00DB3364">
      <w:headerReference w:type="default" r:id="rId20"/>
      <w:footerReference w:type="default" r:id="rId21"/>
      <w:headerReference w:type="first" r:id="rId22"/>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B9D" w:rsidRDefault="00285B9D" w:rsidP="00C46BA4">
      <w:pPr>
        <w:spacing w:after="0" w:line="240" w:lineRule="auto"/>
      </w:pPr>
      <w:r>
        <w:separator/>
      </w:r>
    </w:p>
  </w:endnote>
  <w:endnote w:type="continuationSeparator" w:id="0">
    <w:p w:rsidR="00285B9D" w:rsidRDefault="00285B9D" w:rsidP="00C4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Arial"/>
    <w:panose1 w:val="00000500000000000000"/>
    <w:charset w:val="00"/>
    <w:family w:val="modern"/>
    <w:notTrueType/>
    <w:pitch w:val="variable"/>
    <w:sig w:usb0="00000007" w:usb1="00000001" w:usb2="00000000" w:usb3="00000000" w:csb0="00000093" w:csb1="00000000"/>
  </w:font>
  <w:font w:name="Draeger San">
    <w:altName w:val="Draeger San"/>
    <w:panose1 w:val="00000000000000000000"/>
    <w:charset w:val="00"/>
    <w:family w:val="swiss"/>
    <w:notTrueType/>
    <w:pitch w:val="default"/>
    <w:sig w:usb0="00000003" w:usb1="00000000" w:usb2="00000000" w:usb3="00000000" w:csb0="00000001" w:csb1="00000000"/>
  </w:font>
  <w:font w:name="HelveticaNeue LT 63 MdEx">
    <w:altName w:val="Eras Bold ITC"/>
    <w:panose1 w:val="020B0707030502030204"/>
    <w:charset w:val="00"/>
    <w:family w:val="swiss"/>
    <w:pitch w:val="variable"/>
    <w:sig w:usb0="8000002F" w:usb1="4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364" w:rsidRDefault="00DB3364">
    <w:pPr>
      <w:pStyle w:val="Fuzeile"/>
    </w:pPr>
    <w:r>
      <w:rPr>
        <w:noProof/>
      </w:rPr>
      <mc:AlternateContent>
        <mc:Choice Requires="wps">
          <w:drawing>
            <wp:anchor distT="45720" distB="45720" distL="114300" distR="114300" simplePos="0" relativeHeight="251669504" behindDoc="0" locked="0" layoutInCell="1" allowOverlap="1" wp14:anchorId="1C7AA805" wp14:editId="288C75F9">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rsidR="00DB3364" w:rsidRPr="00254B77" w:rsidRDefault="00DB3364" w:rsidP="00DB3364">
                          <w:pPr>
                            <w:jc w:val="right"/>
                            <w:rPr>
                              <w:rFonts w:ascii="Titillium" w:hAnsi="Titillium"/>
                              <w:sz w:val="24"/>
                              <w:szCs w:val="24"/>
                            </w:rPr>
                          </w:pPr>
                          <w:r>
                            <w:rPr>
                              <w:rFonts w:ascii="Titillium" w:hAnsi="Titillium"/>
                              <w:color w:val="0095DB"/>
                              <w:sz w:val="24"/>
                              <w:szCs w:val="24"/>
                            </w:rPr>
                            <w:t>web</w:t>
                          </w:r>
                          <w:r>
                            <w:rPr>
                              <w:rFonts w:ascii="Titillium" w:hAnsi="Titillium"/>
                              <w:sz w:val="24"/>
                              <w:szCs w:val="24"/>
                            </w:rPr>
                            <w:t xml:space="preserve"> </w:t>
                          </w:r>
                          <w:r>
                            <w:rPr>
                              <w:rFonts w:ascii="Titillium" w:hAnsi="Titillium"/>
                              <w:color w:val="FFFFFF" w:themeColor="background1"/>
                              <w:sz w:val="24"/>
                              <w:szCs w:val="24"/>
                            </w:rPr>
                            <w:t>aucotec.com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7AA805"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" filled="f" stroked="f">
              <v:textbox inset="0,0,0,0">
                <w:txbxContent>
                  <w:p w:rsidR="00DB3364" w:rsidRPr="00254B77" w:rsidRDefault="00DB3364" w:rsidP="00DB3364">
                    <w:pPr>
                      <w:jc w:val="right"/>
                      <w:rPr>
                        <w:rFonts w:ascii="Titillium" w:hAnsi="Titillium"/>
                        <w:sz w:val="24"/>
                        <w:szCs w:val="24"/>
                      </w:rPr>
                    </w:pPr>
                    <w:r>
                      <w:rPr>
                        <w:rFonts w:ascii="Titillium" w:hAnsi="Titillium"/>
                        <w:color w:val="0095DB"/>
                        <w:sz w:val="24"/>
                        <w:szCs w:val="24"/>
                      </w:rPr>
                      <w:t>web</w:t>
                    </w:r>
                    <w:r>
                      <w:rPr>
                        <w:rFonts w:ascii="Titillium" w:hAnsi="Titillium"/>
                        <w:sz w:val="24"/>
                        <w:szCs w:val="24"/>
                      </w:rPr>
                      <w:t xml:space="preserve"> </w:t>
                    </w:r>
                    <w:r>
                      <w:rPr>
                        <w:rFonts w:ascii="Titillium" w:hAnsi="Titillium"/>
                        <w:color w:val="FFFFFF" w:themeColor="background1"/>
                        <w:sz w:val="24"/>
                        <w:szCs w:val="24"/>
                      </w:rPr>
                      <w:t>aucotec.com</w:t>
                    </w:r>
                  </w:p>
                </w:txbxContent>
              </v:textbox>
              <w10:wrap type="square" anchorx="page" anchory="page"/>
            </v:shape>
          </w:pict>
        </mc:Fallback>
      </mc:AlternateContent>
    </w:r>
    <w:r>
      <w:rPr>
        <w:noProof/>
      </w:rPr>
      <mc:AlternateContent>
        <mc:Choice Requires="wps">
          <w:drawing>
            <wp:anchor distT="0" distB="0" distL="114300" distR="114300" simplePos="0" relativeHeight="251667456" behindDoc="0" locked="0" layoutInCell="1" allowOverlap="1" wp14:anchorId="2F96A71A" wp14:editId="41955B86">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3ADFC" id="Rechteck 1" o:spid="_x0000_s1026" style="position:absolute;margin-left:0;margin-top:0;width:597.55pt;height:39.7pt;z-index:25166745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" fillcolor="#252f4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B9D" w:rsidRDefault="00285B9D" w:rsidP="00C46BA4">
      <w:pPr>
        <w:spacing w:after="0" w:line="240" w:lineRule="auto"/>
      </w:pPr>
      <w:r>
        <w:separator/>
      </w:r>
    </w:p>
  </w:footnote>
  <w:footnote w:type="continuationSeparator" w:id="0">
    <w:p w:rsidR="00285B9D" w:rsidRDefault="00285B9D" w:rsidP="00C46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BA4" w:rsidRDefault="00C46BA4">
    <w:pPr>
      <w:pStyle w:val="Kopfzeile"/>
    </w:pPr>
    <w:r>
      <w:rPr>
        <w:rFonts w:ascii="HelveticaNeue LT 63 MdEx" w:hAnsi="HelveticaNeue LT 63 MdEx"/>
        <w:noProof/>
        <w:color w:val="FFFFFF" w:themeColor="background1"/>
        <w:sz w:val="40"/>
        <w:szCs w:val="40"/>
      </w:rPr>
      <w:drawing>
        <wp:anchor distT="0" distB="0" distL="114300" distR="114300" simplePos="0" relativeHeight="251665408" behindDoc="0" locked="0" layoutInCell="1" allowOverlap="1" wp14:anchorId="43DA6ED0" wp14:editId="2DD9ED8B">
          <wp:simplePos x="0" y="0"/>
          <wp:positionH relativeFrom="page">
            <wp:posOffset>4752340</wp:posOffset>
          </wp:positionH>
          <wp:positionV relativeFrom="page">
            <wp:posOffset>540385</wp:posOffset>
          </wp:positionV>
          <wp:extent cx="2448000" cy="637200"/>
          <wp:effectExtent l="0" t="0" r="0" b="0"/>
          <wp:wrapNone/>
          <wp:docPr id="7" name="Grafik 7"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BA4" w:rsidRDefault="00C46BA4">
    <w:pPr>
      <w:pStyle w:val="Kopfzeile"/>
    </w:pPr>
    <w:r>
      <w:rPr>
        <w:rFonts w:ascii="HelveticaNeue LT 63 MdEx" w:hAnsi="HelveticaNeue LT 63 MdEx"/>
        <w:noProof/>
        <w:color w:val="FFFFFF" w:themeColor="background1"/>
        <w:sz w:val="40"/>
        <w:szCs w:val="40"/>
      </w:rPr>
      <w:drawing>
        <wp:anchor distT="0" distB="0" distL="114300" distR="114300" simplePos="0" relativeHeight="251659264" behindDoc="0" locked="0" layoutInCell="1" allowOverlap="1" wp14:anchorId="19E4FDAC" wp14:editId="00E468BC">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251A8F"/>
    <w:multiLevelType w:val="hybridMultilevel"/>
    <w:tmpl w:val="03067A0E"/>
    <w:lvl w:ilvl="0" w:tplc="367CABB6">
      <w:numFmt w:val="bullet"/>
      <w:lvlText w:val=""/>
      <w:lvlJc w:val="left"/>
      <w:pPr>
        <w:ind w:left="720" w:hanging="360"/>
      </w:pPr>
      <w:rPr>
        <w:rFonts w:ascii="Symbol" w:eastAsia="Calibri" w:hAnsi="Symbol"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UztLC0MDYwMDIzNDJV0lEKTi0uzszPAykwrAUAmxUANSwAAAA="/>
  </w:docVars>
  <w:rsids>
    <w:rsidRoot w:val="00C46BA4"/>
    <w:rsid w:val="00082AF2"/>
    <w:rsid w:val="000D5A18"/>
    <w:rsid w:val="000D7AEE"/>
    <w:rsid w:val="0012084A"/>
    <w:rsid w:val="001B25EB"/>
    <w:rsid w:val="002143C8"/>
    <w:rsid w:val="00276121"/>
    <w:rsid w:val="00285B9D"/>
    <w:rsid w:val="002B2D28"/>
    <w:rsid w:val="00300CE1"/>
    <w:rsid w:val="00330674"/>
    <w:rsid w:val="00390093"/>
    <w:rsid w:val="003A1E0C"/>
    <w:rsid w:val="003C5DB2"/>
    <w:rsid w:val="003C6583"/>
    <w:rsid w:val="003D0B93"/>
    <w:rsid w:val="00475EF8"/>
    <w:rsid w:val="00493131"/>
    <w:rsid w:val="004F3ACD"/>
    <w:rsid w:val="005215AB"/>
    <w:rsid w:val="005725DB"/>
    <w:rsid w:val="0058134E"/>
    <w:rsid w:val="00584B7D"/>
    <w:rsid w:val="00611E85"/>
    <w:rsid w:val="00645052"/>
    <w:rsid w:val="00661314"/>
    <w:rsid w:val="006A047C"/>
    <w:rsid w:val="006A3CA4"/>
    <w:rsid w:val="006A6493"/>
    <w:rsid w:val="006C1F54"/>
    <w:rsid w:val="006D3B83"/>
    <w:rsid w:val="006F2A3D"/>
    <w:rsid w:val="0071484F"/>
    <w:rsid w:val="0073718A"/>
    <w:rsid w:val="007456B0"/>
    <w:rsid w:val="00775526"/>
    <w:rsid w:val="0081200D"/>
    <w:rsid w:val="00824DD9"/>
    <w:rsid w:val="0085309C"/>
    <w:rsid w:val="008A3C0F"/>
    <w:rsid w:val="008B0A75"/>
    <w:rsid w:val="008B6F2D"/>
    <w:rsid w:val="008C7DE8"/>
    <w:rsid w:val="008F2973"/>
    <w:rsid w:val="00952E4E"/>
    <w:rsid w:val="00972C4E"/>
    <w:rsid w:val="009A6121"/>
    <w:rsid w:val="009E7317"/>
    <w:rsid w:val="00A20A34"/>
    <w:rsid w:val="00A36C00"/>
    <w:rsid w:val="00A36F13"/>
    <w:rsid w:val="00A57432"/>
    <w:rsid w:val="00A6754C"/>
    <w:rsid w:val="00B10412"/>
    <w:rsid w:val="00BA7E19"/>
    <w:rsid w:val="00BE540D"/>
    <w:rsid w:val="00C064E9"/>
    <w:rsid w:val="00C0740B"/>
    <w:rsid w:val="00C12590"/>
    <w:rsid w:val="00C4037B"/>
    <w:rsid w:val="00C46BA4"/>
    <w:rsid w:val="00C5518F"/>
    <w:rsid w:val="00C72451"/>
    <w:rsid w:val="00C94BE5"/>
    <w:rsid w:val="00D10F3A"/>
    <w:rsid w:val="00D51F0D"/>
    <w:rsid w:val="00D51FA5"/>
    <w:rsid w:val="00D771EC"/>
    <w:rsid w:val="00D95486"/>
    <w:rsid w:val="00DB3364"/>
    <w:rsid w:val="00DB5C8C"/>
    <w:rsid w:val="00DD570F"/>
    <w:rsid w:val="00E0527A"/>
    <w:rsid w:val="00E713FE"/>
    <w:rsid w:val="00E859B9"/>
    <w:rsid w:val="00EC5870"/>
    <w:rsid w:val="00F15BEB"/>
    <w:rsid w:val="00F97E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70FD1"/>
  <w15:chartTrackingRefBased/>
  <w15:docId w15:val="{8BEFB5D1-1D18-47A5-8BD7-9A7AA4D9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Kommentarzeichen">
    <w:name w:val="annotation reference"/>
    <w:basedOn w:val="Absatz-Standardschriftart"/>
    <w:uiPriority w:val="99"/>
    <w:semiHidden/>
    <w:unhideWhenUsed/>
    <w:rsid w:val="00DB5C8C"/>
    <w:rPr>
      <w:sz w:val="16"/>
      <w:szCs w:val="16"/>
    </w:rPr>
  </w:style>
  <w:style w:type="paragraph" w:styleId="Kommentartext">
    <w:name w:val="annotation text"/>
    <w:basedOn w:val="Standard"/>
    <w:link w:val="KommentartextZchn"/>
    <w:uiPriority w:val="99"/>
    <w:semiHidden/>
    <w:unhideWhenUsed/>
    <w:rsid w:val="00DB5C8C"/>
    <w:pPr>
      <w:spacing w:after="0" w:line="240" w:lineRule="auto"/>
    </w:pPr>
    <w:rPr>
      <w:rFonts w:ascii="Calibri" w:hAnsi="Calibri" w:cs="Calibri"/>
      <w:sz w:val="20"/>
      <w:szCs w:val="20"/>
    </w:rPr>
  </w:style>
  <w:style w:type="character" w:customStyle="1" w:styleId="KommentartextZchn">
    <w:name w:val="Kommentartext Zchn"/>
    <w:basedOn w:val="Absatz-Standardschriftart"/>
    <w:link w:val="Kommentartext"/>
    <w:uiPriority w:val="99"/>
    <w:semiHidden/>
    <w:rsid w:val="00DB5C8C"/>
    <w:rPr>
      <w:rFonts w:ascii="Calibri" w:hAnsi="Calibri" w:cs="Calibri"/>
      <w:sz w:val="20"/>
      <w:szCs w:val="20"/>
    </w:rPr>
  </w:style>
  <w:style w:type="character" w:styleId="NichtaufgelsteErwhnung">
    <w:name w:val="Unresolved Mention"/>
    <w:basedOn w:val="Absatz-Standardschriftart"/>
    <w:uiPriority w:val="99"/>
    <w:semiHidden/>
    <w:unhideWhenUsed/>
    <w:rsid w:val="00584B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Uestra-Tw3001_Bth._Leinhausen_2.jpg" TargetMode="External"/><Relationship Id="rId13" Type="http://schemas.openxmlformats.org/officeDocument/2006/relationships/hyperlink" Target="https://www.aucotec.com/fileadmin/user_upload/Schaltschrank_Karlsruhe_schraeg.jpg" TargetMode="External"/><Relationship Id="rId18" Type="http://schemas.openxmlformats.org/officeDocument/2006/relationships/hyperlink" Target="https://www.aucotec.com/fileadmin/user_upload/02_GeorgHiebl_1875.jp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ucotec.com/fileadmin/user_upload/316_Bahn_19_Technik.jpg"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www.aucotec.com/fileadmin/user_upload/02_GeorgHiebl_1875.jp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ucotec.com/fileadmin/user_upload/Schaltschrank_Karlsruhe_schraeg.jpg" TargetMode="External"/><Relationship Id="rId23" Type="http://schemas.openxmlformats.org/officeDocument/2006/relationships/fontTable" Target="fontTable.xml"/><Relationship Id="rId10" Type="http://schemas.openxmlformats.org/officeDocument/2006/relationships/hyperlink" Target="https://www.aucotec.com/fileadmin/user_upload/316_Bahn_19_Technik.jpg" TargetMode="External"/><Relationship Id="rId19" Type="http://schemas.openxmlformats.org/officeDocument/2006/relationships/hyperlink" Target="mailto:jki@aucotec.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42106-2111-4291-88C1-E69C94F6E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4272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AUCOTEC</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Brditschke</dc:creator>
  <cp:keywords/>
  <dc:description/>
  <cp:lastModifiedBy>Niklas Lorenz</cp:lastModifiedBy>
  <cp:revision>3</cp:revision>
  <cp:lastPrinted>2018-06-20T14:24:00Z</cp:lastPrinted>
  <dcterms:created xsi:type="dcterms:W3CDTF">2018-07-11T08:34:00Z</dcterms:created>
  <dcterms:modified xsi:type="dcterms:W3CDTF">2018-07-11T08:38:00Z</dcterms:modified>
</cp:coreProperties>
</file>